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46" w:rsidRPr="000231AB" w:rsidRDefault="000231AB" w:rsidP="000231AB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Pr="000231AB">
        <w:rPr>
          <w:b/>
          <w:sz w:val="22"/>
          <w:szCs w:val="22"/>
        </w:rPr>
        <w:t>Утверждено</w:t>
      </w:r>
    </w:p>
    <w:p w:rsidR="000231AB" w:rsidRPr="000231AB" w:rsidRDefault="000231AB" w:rsidP="000231AB">
      <w:pPr>
        <w:pStyle w:val="a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р</w:t>
      </w:r>
      <w:r w:rsidRPr="000231AB">
        <w:rPr>
          <w:b/>
          <w:sz w:val="22"/>
          <w:szCs w:val="22"/>
        </w:rPr>
        <w:t>ешением Педагогического совета школы № 6, 12.04.2011г.</w:t>
      </w:r>
    </w:p>
    <w:p w:rsidR="000231AB" w:rsidRPr="000231AB" w:rsidRDefault="000231AB" w:rsidP="000231AB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0231AB">
        <w:rPr>
          <w:b/>
          <w:sz w:val="22"/>
          <w:szCs w:val="22"/>
        </w:rPr>
        <w:t>Директор школы:                   Головченко Т.И.</w:t>
      </w:r>
    </w:p>
    <w:p w:rsidR="000231AB" w:rsidRPr="000231AB" w:rsidRDefault="002E594E" w:rsidP="00DC4646">
      <w:pPr>
        <w:pStyle w:val="a3"/>
        <w:rPr>
          <w:color w:val="006400"/>
          <w:spacing w:val="-2"/>
        </w:rPr>
      </w:pPr>
      <w:r>
        <w:rPr>
          <w:noProof/>
          <w:color w:val="006400"/>
          <w:spacing w:val="-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6.5pt;margin-top:4.5pt;width:719.25pt;height:244.05pt;z-index:251661312" fillcolor="#06c" strokecolor="#9cf" strokeweight="1.5pt">
            <v:shadow on="t" color="#900"/>
            <v:textpath style="font-family:&quot;Impact&quot;;v-text-kern:t" trim="t" fitpath="t" string="&#10;&#10;&#10;Проект перспективного развития&#10;муниципального образовательного учреждения&#10;«Жуковская средняя общеобразовательная школа№5»&#10;на основе национальной образовательной инициативы&#10;«Наша новая школа»"/>
            <w10:wrap type="square"/>
          </v:shape>
        </w:pict>
      </w:r>
    </w:p>
    <w:p w:rsidR="000231AB" w:rsidRPr="000231AB" w:rsidRDefault="000231AB" w:rsidP="00DC4646">
      <w:pPr>
        <w:pStyle w:val="a3"/>
        <w:rPr>
          <w:color w:val="006400"/>
          <w:spacing w:val="-2"/>
        </w:rPr>
      </w:pPr>
    </w:p>
    <w:p w:rsidR="00DC4646" w:rsidRPr="00BE428A" w:rsidRDefault="00DC4646" w:rsidP="00DC4646">
      <w:pPr>
        <w:pStyle w:val="a3"/>
        <w:rPr>
          <w:color w:val="006400"/>
          <w:spacing w:val="-2"/>
        </w:rPr>
      </w:pPr>
    </w:p>
    <w:p w:rsidR="00DC4646" w:rsidRDefault="00DC4646" w:rsidP="00DC4646">
      <w:pPr>
        <w:pStyle w:val="a3"/>
        <w:rPr>
          <w:color w:val="006400"/>
          <w:spacing w:val="-2"/>
        </w:rPr>
      </w:pPr>
    </w:p>
    <w:p w:rsidR="00DC4646" w:rsidRDefault="00DC4646" w:rsidP="00DC4646">
      <w:pPr>
        <w:pStyle w:val="a3"/>
        <w:rPr>
          <w:color w:val="006400"/>
          <w:spacing w:val="-2"/>
        </w:rPr>
      </w:pPr>
    </w:p>
    <w:p w:rsidR="00DC4646" w:rsidRPr="006674AC" w:rsidRDefault="00DC4646" w:rsidP="00DC4646">
      <w:pPr>
        <w:pStyle w:val="a3"/>
        <w:jc w:val="center"/>
        <w:rPr>
          <w:b/>
          <w:sz w:val="28"/>
          <w:szCs w:val="28"/>
        </w:rPr>
      </w:pPr>
      <w:r w:rsidRPr="006674AC">
        <w:rPr>
          <w:b/>
          <w:sz w:val="28"/>
          <w:szCs w:val="28"/>
        </w:rPr>
        <w:lastRenderedPageBreak/>
        <w:t>Характеристики ОУ</w:t>
      </w:r>
    </w:p>
    <w:tbl>
      <w:tblPr>
        <w:tblW w:w="13812" w:type="dxa"/>
        <w:jc w:val="center"/>
        <w:tblInd w:w="-2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56"/>
        <w:gridCol w:w="8756"/>
      </w:tblGrid>
      <w:tr w:rsidR="00DC4646" w:rsidRPr="00BE428A" w:rsidTr="00DE2E64">
        <w:trPr>
          <w:trHeight w:val="226"/>
          <w:jc w:val="center"/>
        </w:trPr>
        <w:tc>
          <w:tcPr>
            <w:tcW w:w="50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6674AC" w:rsidRDefault="00DC4646" w:rsidP="00DE2E64">
            <w:pPr>
              <w:pStyle w:val="a3"/>
              <w:rPr>
                <w:b/>
              </w:rPr>
            </w:pPr>
            <w:r w:rsidRPr="006674AC">
              <w:rPr>
                <w:b/>
              </w:rPr>
              <w:t xml:space="preserve">Полное название </w:t>
            </w:r>
          </w:p>
        </w:tc>
        <w:tc>
          <w:tcPr>
            <w:tcW w:w="87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6674AC" w:rsidRDefault="00DC4646" w:rsidP="00DC4646">
            <w:pPr>
              <w:pStyle w:val="a3"/>
              <w:rPr>
                <w:b/>
              </w:rPr>
            </w:pPr>
            <w:r w:rsidRPr="006674AC">
              <w:rPr>
                <w:b/>
              </w:rPr>
              <w:t>Муниципальное образовательное учреждение «Жуковская средняя общеобразовательная школа№5»</w:t>
            </w:r>
          </w:p>
        </w:tc>
      </w:tr>
      <w:tr w:rsidR="00DC4646" w:rsidRPr="00BE428A" w:rsidTr="00DE2E64">
        <w:trPr>
          <w:trHeight w:val="717"/>
          <w:jc w:val="center"/>
        </w:trPr>
        <w:tc>
          <w:tcPr>
            <w:tcW w:w="50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Лицензия на образовательную деятельность </w:t>
            </w:r>
          </w:p>
        </w:tc>
        <w:tc>
          <w:tcPr>
            <w:tcW w:w="87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Default="00DC4646" w:rsidP="00DE2E64">
            <w:pPr>
              <w:pStyle w:val="a3"/>
            </w:pPr>
            <w:r w:rsidRPr="00BE428A">
              <w:t>Номер лицензии</w:t>
            </w:r>
            <w:r w:rsidR="006674AC">
              <w:t xml:space="preserve"> 143895</w:t>
            </w:r>
            <w:r>
              <w:t xml:space="preserve">                  </w:t>
            </w:r>
            <w:r w:rsidRPr="00BE428A">
              <w:t xml:space="preserve"> Дата выдачи и сроки действия лицензии</w:t>
            </w:r>
            <w:r>
              <w:t xml:space="preserve">  –</w:t>
            </w:r>
            <w:r w:rsidRPr="00BE428A">
              <w:t xml:space="preserve"> </w:t>
            </w:r>
            <w:r>
              <w:t xml:space="preserve"> </w:t>
            </w:r>
            <w:r w:rsidR="006674AC">
              <w:t>27.09.2007г. - 27.09.2012г.</w:t>
            </w:r>
            <w:r>
              <w:t xml:space="preserve">  </w:t>
            </w:r>
          </w:p>
          <w:p w:rsidR="00DC4646" w:rsidRPr="00BE428A" w:rsidRDefault="00DC4646" w:rsidP="00DC4646">
            <w:pPr>
              <w:pStyle w:val="a3"/>
            </w:pPr>
            <w:r w:rsidRPr="00BE428A">
              <w:t xml:space="preserve">Наименование лицензирующего органа: Служба по контролю в области образования </w:t>
            </w:r>
            <w:r>
              <w:t>Ростовской области</w:t>
            </w:r>
          </w:p>
        </w:tc>
      </w:tr>
      <w:tr w:rsidR="00DC4646" w:rsidRPr="00BE428A" w:rsidTr="00DE2E64">
        <w:trPr>
          <w:trHeight w:val="644"/>
          <w:jc w:val="center"/>
        </w:trPr>
        <w:tc>
          <w:tcPr>
            <w:tcW w:w="50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Государственная аккредитация </w:t>
            </w:r>
          </w:p>
        </w:tc>
        <w:tc>
          <w:tcPr>
            <w:tcW w:w="87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BE428A" w:rsidRDefault="00DC4646" w:rsidP="00DC4646">
            <w:pPr>
              <w:pStyle w:val="a3"/>
            </w:pPr>
            <w:r w:rsidRPr="00BE428A">
              <w:t xml:space="preserve">Номер свидетельства: </w:t>
            </w:r>
            <w:r w:rsidR="006674AC">
              <w:t>ОБ 0000778</w:t>
            </w:r>
            <w:r>
              <w:t xml:space="preserve">           </w:t>
            </w:r>
            <w:r w:rsidRPr="00BE428A">
              <w:t>Дата выдачи с</w:t>
            </w:r>
            <w:r>
              <w:t xml:space="preserve">видетельства:  </w:t>
            </w:r>
            <w:r w:rsidR="006674AC">
              <w:t>5.11.2001г.</w:t>
            </w:r>
            <w:r>
              <w:t xml:space="preserve">                  </w:t>
            </w:r>
            <w:r w:rsidRPr="00BE428A">
              <w:t xml:space="preserve">Наименование органа, выдавшего свидетельство о государственной аккредитации: Служба по контролю в области образования </w:t>
            </w:r>
          </w:p>
        </w:tc>
      </w:tr>
      <w:tr w:rsidR="00DC4646" w:rsidRPr="00BE428A" w:rsidTr="00DE2E64">
        <w:trPr>
          <w:trHeight w:val="386"/>
          <w:jc w:val="center"/>
        </w:trPr>
        <w:tc>
          <w:tcPr>
            <w:tcW w:w="50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Местонахождение </w:t>
            </w:r>
          </w:p>
        </w:tc>
        <w:tc>
          <w:tcPr>
            <w:tcW w:w="87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BE428A" w:rsidRDefault="00DC4646" w:rsidP="00DC4646">
            <w:pPr>
              <w:pStyle w:val="a3"/>
            </w:pPr>
            <w:r w:rsidRPr="00BE428A">
              <w:t xml:space="preserve">Россия, </w:t>
            </w:r>
            <w:r>
              <w:t>347423</w:t>
            </w:r>
            <w:r w:rsidRPr="00BE428A">
              <w:t xml:space="preserve">, </w:t>
            </w:r>
            <w:r>
              <w:t>улица Центральная площадь, 2, станица Жуковская, Дубовский район, Ростовская область</w:t>
            </w:r>
          </w:p>
        </w:tc>
      </w:tr>
      <w:tr w:rsidR="00DC4646" w:rsidRPr="00BE428A" w:rsidTr="00DE2E64">
        <w:trPr>
          <w:trHeight w:val="255"/>
          <w:jc w:val="center"/>
        </w:trPr>
        <w:tc>
          <w:tcPr>
            <w:tcW w:w="50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Режим работы </w:t>
            </w:r>
          </w:p>
        </w:tc>
        <w:tc>
          <w:tcPr>
            <w:tcW w:w="87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Прод</w:t>
            </w:r>
            <w:r>
              <w:t>олжительность учебной недели - 5</w:t>
            </w:r>
            <w:r w:rsidRPr="00BE428A">
              <w:t xml:space="preserve"> дней, количество смен – 1. </w:t>
            </w:r>
          </w:p>
        </w:tc>
      </w:tr>
      <w:tr w:rsidR="00DC4646" w:rsidRPr="00BE428A" w:rsidTr="00DE2E64">
        <w:trPr>
          <w:trHeight w:val="417"/>
          <w:jc w:val="center"/>
        </w:trPr>
        <w:tc>
          <w:tcPr>
            <w:tcW w:w="50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Количество мест и учащихся </w:t>
            </w:r>
          </w:p>
        </w:tc>
        <w:tc>
          <w:tcPr>
            <w:tcW w:w="87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BE428A" w:rsidRDefault="00DC4646" w:rsidP="00DE2E64">
            <w:pPr>
              <w:pStyle w:val="a3"/>
            </w:pPr>
            <w:r>
              <w:t xml:space="preserve">Плановое – </w:t>
            </w:r>
            <w:r w:rsidR="006674AC">
              <w:t>206</w:t>
            </w:r>
            <w:r>
              <w:t xml:space="preserve">      Фактическое - </w:t>
            </w:r>
            <w:r w:rsidR="006674AC">
              <w:t>180</w:t>
            </w:r>
          </w:p>
        </w:tc>
      </w:tr>
      <w:tr w:rsidR="00DC4646" w:rsidRPr="00BE428A" w:rsidTr="00DE2E64">
        <w:trPr>
          <w:trHeight w:val="692"/>
          <w:jc w:val="center"/>
        </w:trPr>
        <w:tc>
          <w:tcPr>
            <w:tcW w:w="50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Руководство</w:t>
            </w:r>
          </w:p>
        </w:tc>
        <w:tc>
          <w:tcPr>
            <w:tcW w:w="87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Default="00DC4646" w:rsidP="00DE2E64">
            <w:pPr>
              <w:pStyle w:val="a3"/>
              <w:rPr>
                <w:i/>
                <w:iCs/>
              </w:rPr>
            </w:pPr>
            <w:r w:rsidRPr="00BE428A">
              <w:t xml:space="preserve">Директор: </w:t>
            </w:r>
            <w:r>
              <w:rPr>
                <w:i/>
                <w:iCs/>
              </w:rPr>
              <w:t>Головченко Татьяна Ивановна</w:t>
            </w:r>
          </w:p>
          <w:p w:rsidR="00DC4646" w:rsidRPr="00BE428A" w:rsidRDefault="00DC4646" w:rsidP="00DE2E64">
            <w:pPr>
              <w:pStyle w:val="a3"/>
            </w:pPr>
            <w:r w:rsidRPr="00BE428A">
              <w:t xml:space="preserve">Заместитель </w:t>
            </w:r>
            <w:r>
              <w:t xml:space="preserve"> директора </w:t>
            </w:r>
            <w:r w:rsidRPr="00BE428A">
              <w:t xml:space="preserve">по УВР: </w:t>
            </w:r>
            <w:r>
              <w:rPr>
                <w:i/>
                <w:iCs/>
              </w:rPr>
              <w:t>Кожина Хусния Абдуллаевна</w:t>
            </w:r>
            <w:r w:rsidRPr="00BE428A">
              <w:t xml:space="preserve"> </w:t>
            </w:r>
          </w:p>
          <w:p w:rsidR="00DC4646" w:rsidRPr="00BE428A" w:rsidRDefault="00DC4646" w:rsidP="00DE2E64">
            <w:pPr>
              <w:pStyle w:val="a3"/>
            </w:pPr>
            <w:r w:rsidRPr="00BE428A">
              <w:t xml:space="preserve">Заместитель </w:t>
            </w:r>
            <w:r>
              <w:t xml:space="preserve"> директора по </w:t>
            </w:r>
            <w:r w:rsidRPr="00BE428A">
              <w:t>ВР</w:t>
            </w:r>
            <w:r>
              <w:t>: Ускова Любовь Михайловна</w:t>
            </w:r>
          </w:p>
        </w:tc>
      </w:tr>
    </w:tbl>
    <w:p w:rsidR="00DC4646" w:rsidRDefault="00DC4646" w:rsidP="00DC4646">
      <w:pPr>
        <w:pStyle w:val="a3"/>
        <w:jc w:val="center"/>
        <w:rPr>
          <w:b/>
        </w:rPr>
      </w:pPr>
    </w:p>
    <w:p w:rsidR="00DC4646" w:rsidRDefault="00DC4646" w:rsidP="00DC4646">
      <w:pPr>
        <w:pStyle w:val="a3"/>
        <w:jc w:val="center"/>
        <w:rPr>
          <w:b/>
        </w:rPr>
      </w:pPr>
    </w:p>
    <w:p w:rsidR="00DC4646" w:rsidRDefault="00DC4646" w:rsidP="00DC4646">
      <w:pPr>
        <w:pStyle w:val="a3"/>
        <w:jc w:val="center"/>
        <w:rPr>
          <w:b/>
        </w:rPr>
      </w:pPr>
    </w:p>
    <w:p w:rsidR="00DC4646" w:rsidRPr="00C710BC" w:rsidRDefault="00DC4646" w:rsidP="00DC4646">
      <w:pPr>
        <w:pStyle w:val="a3"/>
        <w:jc w:val="center"/>
        <w:rPr>
          <w:b/>
        </w:rPr>
      </w:pPr>
      <w:r w:rsidRPr="00C710BC">
        <w:rPr>
          <w:b/>
        </w:rPr>
        <w:lastRenderedPageBreak/>
        <w:t>Кадровый потенциал</w:t>
      </w:r>
    </w:p>
    <w:tbl>
      <w:tblPr>
        <w:tblW w:w="13668" w:type="dxa"/>
        <w:jc w:val="center"/>
        <w:tblInd w:w="-628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27"/>
        <w:gridCol w:w="4341"/>
      </w:tblGrid>
      <w:tr w:rsidR="00DC4646" w:rsidRPr="00BE428A" w:rsidTr="00DC4646">
        <w:trPr>
          <w:trHeight w:val="315"/>
          <w:jc w:val="center"/>
        </w:trPr>
        <w:tc>
          <w:tcPr>
            <w:tcW w:w="9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C710BC" w:rsidRDefault="00DC4646" w:rsidP="00DE2E64">
            <w:pPr>
              <w:pStyle w:val="a3"/>
            </w:pPr>
            <w:r w:rsidRPr="00C710BC">
              <w:t xml:space="preserve">Количественный состав педагогического коллектива </w:t>
            </w:r>
          </w:p>
        </w:tc>
        <w:tc>
          <w:tcPr>
            <w:tcW w:w="4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C710BC" w:rsidRDefault="00DC4646" w:rsidP="00DE2E64">
            <w:pPr>
              <w:pStyle w:val="a3"/>
            </w:pPr>
            <w:r>
              <w:t>27</w:t>
            </w:r>
          </w:p>
        </w:tc>
      </w:tr>
      <w:tr w:rsidR="00DC4646" w:rsidRPr="00BE428A" w:rsidTr="00DC4646">
        <w:trPr>
          <w:trHeight w:val="450"/>
          <w:jc w:val="center"/>
        </w:trPr>
        <w:tc>
          <w:tcPr>
            <w:tcW w:w="9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C710BC" w:rsidRDefault="00DC4646" w:rsidP="00DE2E64">
            <w:pPr>
              <w:pStyle w:val="a3"/>
            </w:pPr>
            <w:r w:rsidRPr="00C710BC">
              <w:t xml:space="preserve">Качественный состав педагогического коллектива </w:t>
            </w:r>
          </w:p>
        </w:tc>
        <w:tc>
          <w:tcPr>
            <w:tcW w:w="434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C4646" w:rsidRPr="00C710BC" w:rsidRDefault="00DC4646" w:rsidP="00DE2E64">
            <w:pPr>
              <w:pStyle w:val="a3"/>
            </w:pPr>
            <w:r>
              <w:t xml:space="preserve">По квалификационным категориям </w:t>
            </w:r>
            <w:r w:rsidRPr="00C710BC">
              <w:t xml:space="preserve">Высшая </w:t>
            </w:r>
            <w:r>
              <w:t xml:space="preserve">–  </w:t>
            </w:r>
            <w:r w:rsidR="00750D68">
              <w:t>2.</w:t>
            </w:r>
            <w:r>
              <w:t xml:space="preserve"> Первая – </w:t>
            </w:r>
            <w:r w:rsidR="00750D68">
              <w:t>8.</w:t>
            </w:r>
            <w:r>
              <w:t xml:space="preserve">   Вторая </w:t>
            </w:r>
            <w:r w:rsidR="00750D68">
              <w:t>–</w:t>
            </w:r>
            <w:r>
              <w:t xml:space="preserve"> </w:t>
            </w:r>
            <w:r w:rsidR="00750D68">
              <w:t>12.</w:t>
            </w:r>
          </w:p>
        </w:tc>
      </w:tr>
    </w:tbl>
    <w:p w:rsidR="00DC4646" w:rsidRPr="00BE428A" w:rsidRDefault="00DC4646" w:rsidP="00DC4646">
      <w:pPr>
        <w:pStyle w:val="a3"/>
        <w:rPr>
          <w:color w:val="006400"/>
          <w:spacing w:val="-2"/>
        </w:rPr>
      </w:pPr>
      <w:r w:rsidRPr="00BE428A">
        <w:rPr>
          <w:color w:val="006400"/>
          <w:spacing w:val="-2"/>
        </w:rPr>
        <w:br w:type="page"/>
      </w:r>
      <w:r w:rsidRPr="00BE428A">
        <w:rPr>
          <w:noProof/>
        </w:rPr>
        <w:lastRenderedPageBreak/>
        <w:t xml:space="preserve"> </w:t>
      </w:r>
      <w:r>
        <w:rPr>
          <w:noProof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-868680</wp:posOffset>
            </wp:positionH>
            <wp:positionV relativeFrom="line">
              <wp:posOffset>-11430</wp:posOffset>
            </wp:positionV>
            <wp:extent cx="1524000" cy="1524000"/>
            <wp:effectExtent l="19050" t="0" r="0" b="0"/>
            <wp:wrapSquare wrapText="bothSides"/>
            <wp:docPr id="2" name="Рисунок 2" descr="emblem_20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_20O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428A">
        <w:rPr>
          <w:color w:val="006400"/>
          <w:spacing w:val="-2"/>
        </w:rPr>
        <w:t>В современных условиях одной из важнейших особенностей развития современного российского общества является инновационная направленность преобразований в различных сферах его жизнедеятельности, в том числе в образовании. Это подчеркивается на уровне обращений резидента, различных документов федерального уровня (Проекта Федеральной целевой программы развития образования на 2011-2015г., Приоритетного национального проекта «Образование», Национальной образовательной инициативы «Наша новая школа»).</w:t>
      </w:r>
      <w:r w:rsidRPr="00BE428A">
        <w:rPr>
          <w:color w:val="006400"/>
          <w:spacing w:val="-2"/>
        </w:rPr>
        <w:br/>
      </w:r>
    </w:p>
    <w:p w:rsidR="00DC4646" w:rsidRPr="00BE428A" w:rsidRDefault="00DC4646" w:rsidP="00DC4646">
      <w:pPr>
        <w:pStyle w:val="a3"/>
      </w:pPr>
      <w:r w:rsidRPr="00BE428A">
        <w:t>Проект  перспективного развития разработан на основе национальной образовательной инициативы «Наша новая школа», которая состоит из шести направлений:</w:t>
      </w:r>
      <w:r w:rsidRPr="00BE428A">
        <w:br/>
        <w:t>1. Обновленное содержание образования. Новое поколение образовательных стандартов: Внедрение новых требований: к структуре образовательных программ, к условиям реализации образовательных программ, к результатам их освоения. Рост значения внеаудиторной занятости учащихся. Адекватные инструменты оценки достижений</w:t>
      </w:r>
    </w:p>
    <w:p w:rsidR="00DC4646" w:rsidRPr="00BE428A" w:rsidRDefault="00DC4646" w:rsidP="00DC4646">
      <w:pPr>
        <w:pStyle w:val="a3"/>
      </w:pPr>
    </w:p>
    <w:p w:rsidR="00DC4646" w:rsidRPr="00BE428A" w:rsidRDefault="00DC4646" w:rsidP="00DC4646">
      <w:pPr>
        <w:pStyle w:val="a3"/>
        <w:rPr>
          <w:u w:val="single"/>
        </w:rPr>
      </w:pPr>
      <w:r w:rsidRPr="00BE428A">
        <w:rPr>
          <w:color w:val="006400"/>
          <w:spacing w:val="-2"/>
        </w:rPr>
        <w:t>2. Развитие системы поддержки талантливых детей. Необходимо развивать творческую среду для выявления особо одаренных ребят в общеобразовательной школе. Требуется развивать систему олимпиад и конкурсов школьников, практику дополнительного образования.</w:t>
      </w:r>
      <w:r w:rsidRPr="00BE428A">
        <w:t xml:space="preserve"> Общая среда для проявления и развития способностей каждого ребенка, стимулирования и выявления достижений одаренных ребят</w:t>
      </w:r>
      <w:r w:rsidRPr="00BE428A">
        <w:rPr>
          <w:u w:val="single"/>
        </w:rPr>
        <w:t>.</w:t>
      </w:r>
      <w:r w:rsidRPr="00BE428A">
        <w:t xml:space="preserve"> Отработка механизмов учета индивидуальных достижений обучающихся (ученическое портфолио) </w:t>
      </w:r>
    </w:p>
    <w:p w:rsidR="00DC4646" w:rsidRPr="00BE428A" w:rsidRDefault="00DC4646" w:rsidP="00DC4646">
      <w:pPr>
        <w:pStyle w:val="a3"/>
      </w:pPr>
      <w:r w:rsidRPr="00BE428A">
        <w:rPr>
          <w:color w:val="006400"/>
          <w:spacing w:val="-2"/>
        </w:rPr>
        <w:br/>
        <w:t xml:space="preserve">3. Совершенствование учительского корпуса. Система моральных и материальных стимулов поддержки отечественного учительства, постоянное повышение их квалификации. А главное - привлечь к учительской профессии молодых талантливых людей. </w:t>
      </w:r>
      <w:r w:rsidRPr="00BE428A">
        <w:t xml:space="preserve">Система моральных и материальных стимулов для сохранения в школе лучших педагогов и постоянного повышения их квалификации. Новая система аттестации педагогических кадров. Достойное пенсионное обеспечение </w:t>
      </w:r>
    </w:p>
    <w:p w:rsidR="00DC4646" w:rsidRPr="00BE428A" w:rsidRDefault="00DC4646" w:rsidP="00DC4646">
      <w:pPr>
        <w:pStyle w:val="a3"/>
        <w:rPr>
          <w:color w:val="006400"/>
          <w:spacing w:val="-2"/>
        </w:rPr>
      </w:pPr>
      <w:r w:rsidRPr="00BE428A">
        <w:rPr>
          <w:color w:val="006400"/>
          <w:spacing w:val="-2"/>
        </w:rPr>
        <w:br/>
        <w:t xml:space="preserve">4.Изменение школьной инфраструктуры. Новые принципы работы школ, порядок их проектирования, строительства и формирования материально-технической базы. </w:t>
      </w:r>
      <w:r>
        <w:rPr>
          <w:color w:val="006400"/>
          <w:spacing w:val="-2"/>
        </w:rPr>
        <w:t xml:space="preserve"> </w:t>
      </w:r>
      <w:r w:rsidRPr="00BE428A">
        <w:rPr>
          <w:color w:val="006400"/>
          <w:spacing w:val="-2"/>
        </w:rPr>
        <w:t>Находиться в школе должно быть комфортно.</w:t>
      </w:r>
    </w:p>
    <w:p w:rsidR="00DC4646" w:rsidRPr="00BE428A" w:rsidRDefault="00DC4646" w:rsidP="00DC4646">
      <w:pPr>
        <w:pStyle w:val="a3"/>
        <w:rPr>
          <w:color w:val="006400"/>
          <w:spacing w:val="-2"/>
        </w:rPr>
      </w:pPr>
      <w:r w:rsidRPr="00BE428A">
        <w:rPr>
          <w:color w:val="006400"/>
          <w:spacing w:val="-2"/>
        </w:rPr>
        <w:lastRenderedPageBreak/>
        <w:t xml:space="preserve"> 5.Сохранение и укрепление здоровья школьников. К каждому ученику - индивидуальный подход, минимизирующий риски для здоровья в образовательном процессе.</w:t>
      </w:r>
      <w:r w:rsidRPr="00BE428A">
        <w:rPr>
          <w:color w:val="006400"/>
          <w:spacing w:val="-2"/>
        </w:rPr>
        <w:br/>
      </w:r>
    </w:p>
    <w:p w:rsidR="00DC4646" w:rsidRPr="00BE428A" w:rsidRDefault="00DC4646" w:rsidP="00DC4646">
      <w:pPr>
        <w:pStyle w:val="a3"/>
        <w:rPr>
          <w:color w:val="006400"/>
          <w:spacing w:val="-2"/>
        </w:rPr>
      </w:pPr>
      <w:r w:rsidRPr="00BE428A">
        <w:rPr>
          <w:color w:val="006400"/>
          <w:spacing w:val="-2"/>
        </w:rPr>
        <w:t>6.Расширение самостоятельности школ.</w:t>
      </w:r>
      <w:r w:rsidRPr="00BE428A">
        <w:rPr>
          <w:color w:val="006400"/>
          <w:spacing w:val="-2"/>
        </w:rPr>
        <w:br/>
        <w:t xml:space="preserve">Образовательная среда каждой школы специфична, системна, комплексна, не однозначна, не однотипна и включает в себя множество компонентов. </w:t>
      </w:r>
    </w:p>
    <w:p w:rsidR="00DC4646" w:rsidRPr="00BE428A" w:rsidRDefault="00DC4646" w:rsidP="00DC4646">
      <w:pPr>
        <w:pStyle w:val="a3"/>
        <w:ind w:firstLine="708"/>
        <w:rPr>
          <w:color w:val="000000"/>
        </w:rPr>
      </w:pPr>
      <w:r w:rsidRPr="00BE428A">
        <w:rPr>
          <w:color w:val="000000"/>
        </w:rPr>
        <w:t>Цели образования в школе  заключаются в создании условий для того, чтобы учащиеся были:</w:t>
      </w:r>
    </w:p>
    <w:p w:rsidR="00DC4646" w:rsidRPr="00BE428A" w:rsidRDefault="00DC4646" w:rsidP="00DC4646">
      <w:pPr>
        <w:pStyle w:val="a3"/>
        <w:rPr>
          <w:color w:val="000000"/>
        </w:rPr>
      </w:pPr>
      <w:r w:rsidRPr="00BE428A">
        <w:rPr>
          <w:color w:val="000000"/>
        </w:rPr>
        <w:t>- физически здоровы и нравственно ориентированы на социально значимые гуманные ценности;</w:t>
      </w:r>
      <w:r w:rsidRPr="00BE428A">
        <w:rPr>
          <w:color w:val="000000"/>
        </w:rPr>
        <w:br/>
        <w:t xml:space="preserve">   - интеллектуально и духовно развиты в различных предметных областях, в области самопознания и готовы к самоопределению, осознанному выбору профессии на основе представлений о своих возможностях, продуктивному взаимодействию с людьми;</w:t>
      </w:r>
      <w:r w:rsidRPr="00BE428A">
        <w:rPr>
          <w:color w:val="000000"/>
        </w:rPr>
        <w:br/>
        <w:t xml:space="preserve">  -готовы к пониманию и творческому преобразованию реальной действительности на благо людей.</w:t>
      </w:r>
      <w:r w:rsidRPr="00BE428A">
        <w:rPr>
          <w:color w:val="000000"/>
        </w:rPr>
        <w:br/>
      </w:r>
    </w:p>
    <w:p w:rsidR="00DC4646" w:rsidRPr="00BE428A" w:rsidRDefault="00DC4646" w:rsidP="00DC4646">
      <w:pPr>
        <w:pStyle w:val="a3"/>
        <w:ind w:firstLine="708"/>
        <w:rPr>
          <w:color w:val="000000"/>
        </w:rPr>
      </w:pPr>
      <w:r w:rsidRPr="00BE428A">
        <w:rPr>
          <w:color w:val="000000"/>
        </w:rPr>
        <w:t>Задачи проекта:</w:t>
      </w:r>
      <w:r w:rsidRPr="00BE428A">
        <w:rPr>
          <w:color w:val="000000"/>
        </w:rPr>
        <w:br/>
        <w:t>1. Расширение школьного образовательного пространства и использование его для достижения нового качества образования.</w:t>
      </w:r>
      <w:r w:rsidRPr="00BE428A">
        <w:rPr>
          <w:color w:val="000000"/>
        </w:rPr>
        <w:br/>
        <w:t>2.Продолжение реализации  программ:</w:t>
      </w:r>
    </w:p>
    <w:p w:rsidR="00DC4646" w:rsidRPr="00BE428A" w:rsidRDefault="00DC4646" w:rsidP="00DC4646">
      <w:pPr>
        <w:pStyle w:val="a3"/>
        <w:numPr>
          <w:ilvl w:val="0"/>
          <w:numId w:val="1"/>
        </w:numPr>
      </w:pPr>
      <w:r w:rsidRPr="00BE428A">
        <w:t xml:space="preserve">Программа  «Здоровье» </w:t>
      </w:r>
    </w:p>
    <w:p w:rsidR="00DC4646" w:rsidRPr="00BE428A" w:rsidRDefault="00DC4646" w:rsidP="00DC4646">
      <w:pPr>
        <w:pStyle w:val="a3"/>
        <w:numPr>
          <w:ilvl w:val="0"/>
          <w:numId w:val="1"/>
        </w:numPr>
      </w:pPr>
      <w:r w:rsidRPr="00BE428A">
        <w:t>Программы патриотического воспитания «Я - гражданин»</w:t>
      </w:r>
    </w:p>
    <w:p w:rsidR="00DC4646" w:rsidRPr="00BE428A" w:rsidRDefault="00DC4646" w:rsidP="00DC4646">
      <w:pPr>
        <w:pStyle w:val="a3"/>
        <w:numPr>
          <w:ilvl w:val="0"/>
          <w:numId w:val="1"/>
        </w:numPr>
      </w:pPr>
      <w:r w:rsidRPr="00BE428A">
        <w:t>Программа «Профилактика  табакокурения, алкоголизма и наркомании».</w:t>
      </w:r>
    </w:p>
    <w:p w:rsidR="00DC4646" w:rsidRPr="00BE428A" w:rsidRDefault="00DC4646" w:rsidP="00DC4646">
      <w:pPr>
        <w:pStyle w:val="a3"/>
        <w:numPr>
          <w:ilvl w:val="0"/>
          <w:numId w:val="1"/>
        </w:numPr>
      </w:pPr>
      <w:r w:rsidRPr="00BE428A">
        <w:t>Программа развития школьного ученического самоуправления.</w:t>
      </w:r>
    </w:p>
    <w:p w:rsidR="00DC4646" w:rsidRPr="00BE428A" w:rsidRDefault="00DC4646" w:rsidP="00DC4646">
      <w:pPr>
        <w:pStyle w:val="a3"/>
        <w:numPr>
          <w:ilvl w:val="0"/>
          <w:numId w:val="1"/>
        </w:numPr>
      </w:pPr>
      <w:r w:rsidRPr="00BE428A">
        <w:t>Программа «Одарённые дети».</w:t>
      </w:r>
    </w:p>
    <w:p w:rsidR="00DC4646" w:rsidRPr="00BE428A" w:rsidRDefault="00DC4646" w:rsidP="00DC4646">
      <w:pPr>
        <w:pStyle w:val="a3"/>
        <w:rPr>
          <w:color w:val="000000"/>
        </w:rPr>
      </w:pPr>
      <w:r w:rsidRPr="00BE428A">
        <w:rPr>
          <w:color w:val="000000"/>
        </w:rPr>
        <w:br/>
        <w:t>3. Включение педагогического коллектива в инновационные процессы по основным направлениям проекта.</w:t>
      </w:r>
      <w:r w:rsidRPr="00BE428A">
        <w:rPr>
          <w:color w:val="000000"/>
        </w:rPr>
        <w:br/>
        <w:t>4. Широкое использование информационных технологий в учебном процессе, в системе дополнительного образования, в управленческой деятельности.</w:t>
      </w:r>
      <w:r w:rsidRPr="00BE428A">
        <w:rPr>
          <w:color w:val="000000"/>
        </w:rPr>
        <w:br/>
        <w:t>5. Совершенствование системы мониторинга для комплексной оценки достижений ученика, его компетенций и способностей и профессионального роста педагогов.</w:t>
      </w:r>
    </w:p>
    <w:p w:rsidR="00DC4646" w:rsidRPr="00BE428A" w:rsidRDefault="00DC4646" w:rsidP="00DC4646">
      <w:pPr>
        <w:pStyle w:val="a3"/>
        <w:rPr>
          <w:color w:val="000000"/>
        </w:rPr>
      </w:pPr>
      <w:r w:rsidRPr="00BE428A">
        <w:rPr>
          <w:color w:val="000000"/>
        </w:rPr>
        <w:lastRenderedPageBreak/>
        <w:t>Сроки реализации проекта: 2011-</w:t>
      </w:r>
      <w:smartTag w:uri="urn:schemas-microsoft-com:office:smarttags" w:element="metricconverter">
        <w:smartTagPr>
          <w:attr w:name="ProductID" w:val="2015 г"/>
        </w:smartTagPr>
        <w:r w:rsidRPr="00BE428A">
          <w:rPr>
            <w:color w:val="000000"/>
          </w:rPr>
          <w:t>2015 г</w:t>
        </w:r>
      </w:smartTag>
      <w:r w:rsidRPr="00BE428A">
        <w:rPr>
          <w:color w:val="000000"/>
        </w:rPr>
        <w:t>.г.</w:t>
      </w:r>
    </w:p>
    <w:p w:rsidR="00DC4646" w:rsidRPr="00BE428A" w:rsidRDefault="00DC4646" w:rsidP="00DC4646">
      <w:pPr>
        <w:pStyle w:val="a3"/>
      </w:pPr>
      <w:r w:rsidRPr="00BE428A">
        <w:rPr>
          <w:color w:val="000000"/>
        </w:rPr>
        <w:t>Управление реализацией проекта: Управление реализацией проекта развития осуществляется всеми участниками образовательного процесса</w:t>
      </w:r>
    </w:p>
    <w:p w:rsidR="00DC4646" w:rsidRPr="00BE428A" w:rsidRDefault="00DC4646" w:rsidP="00DC4646">
      <w:pPr>
        <w:pStyle w:val="a3"/>
        <w:rPr>
          <w:color w:val="000000"/>
        </w:rPr>
      </w:pPr>
    </w:p>
    <w:p w:rsidR="00DC4646" w:rsidRPr="00BE428A" w:rsidRDefault="00DC4646" w:rsidP="00DC4646">
      <w:pPr>
        <w:pStyle w:val="a3"/>
        <w:rPr>
          <w:color w:val="000000"/>
        </w:rPr>
      </w:pPr>
    </w:p>
    <w:p w:rsidR="00DC4646" w:rsidRPr="00BE428A" w:rsidRDefault="00DC4646" w:rsidP="00DC4646">
      <w:pPr>
        <w:pStyle w:val="a3"/>
        <w:rPr>
          <w:color w:val="000000"/>
        </w:rPr>
      </w:pPr>
      <w:r w:rsidRPr="00BE428A">
        <w:rPr>
          <w:color w:val="000000"/>
        </w:rPr>
        <w:t>Исходные данные для разработки:</w:t>
      </w:r>
    </w:p>
    <w:p w:rsidR="00DC4646" w:rsidRPr="00BE428A" w:rsidRDefault="00DC4646" w:rsidP="00DC4646">
      <w:pPr>
        <w:pStyle w:val="a3"/>
        <w:rPr>
          <w:color w:val="000000"/>
        </w:rPr>
      </w:pPr>
      <w:r w:rsidRPr="00BE428A">
        <w:rPr>
          <w:color w:val="000000"/>
        </w:rPr>
        <w:t>Комплексный анализ настоящего состояния работы школьного сообщества в целом;</w:t>
      </w:r>
    </w:p>
    <w:p w:rsidR="00DC4646" w:rsidRPr="00BE428A" w:rsidRDefault="00DC4646" w:rsidP="00DC4646">
      <w:pPr>
        <w:pStyle w:val="a3"/>
        <w:rPr>
          <w:color w:val="000000"/>
        </w:rPr>
      </w:pPr>
      <w:r w:rsidRPr="00BE428A">
        <w:rPr>
          <w:color w:val="000000"/>
        </w:rPr>
        <w:t>Наличие небольшого опыта инновационной деятельности, подготовленность педагогического коллектива к решению задач развития;</w:t>
      </w:r>
    </w:p>
    <w:p w:rsidR="00DC4646" w:rsidRPr="00BE428A" w:rsidRDefault="00DC4646" w:rsidP="00DC4646">
      <w:pPr>
        <w:pStyle w:val="a3"/>
        <w:rPr>
          <w:color w:val="000000"/>
        </w:rPr>
      </w:pPr>
      <w:r w:rsidRPr="00BE428A">
        <w:rPr>
          <w:color w:val="000000"/>
        </w:rPr>
        <w:t>Общественная поддержка школы.</w:t>
      </w:r>
    </w:p>
    <w:p w:rsidR="00DC4646" w:rsidRPr="00BE428A" w:rsidRDefault="00DC4646" w:rsidP="00DC4646">
      <w:pPr>
        <w:pStyle w:val="a3"/>
      </w:pPr>
      <w:r w:rsidRPr="00BE428A">
        <w:rPr>
          <w:color w:val="000000"/>
        </w:rPr>
        <w:t>Работа педагогического коллектива по изучению основных направлений национальной образовательной инициативы «Наша новая школа», работа по изменению содержания образования в школе, опыт воспитательной работы, позволяют выделить ряд проблем, решение которых обеспечит школе качественно новый уровень развития. К ним можно отнести:</w:t>
      </w:r>
      <w:r w:rsidRPr="00BE428A">
        <w:rPr>
          <w:color w:val="000000"/>
        </w:rPr>
        <w:br/>
        <w:t>-Перегруженность содержания образования, знаниевая составляющая содержания;</w:t>
      </w:r>
      <w:r w:rsidRPr="00BE428A">
        <w:rPr>
          <w:color w:val="000000"/>
        </w:rPr>
        <w:br/>
        <w:t>-Использование рядом учителей неэффективных технологий обучения, что сдерживает развитие у учащихся самостоятельности, инициативности, слабо формирует технологичность мышления;</w:t>
      </w:r>
      <w:r w:rsidRPr="00BE428A">
        <w:rPr>
          <w:color w:val="000000"/>
        </w:rPr>
        <w:br/>
        <w:t>-Недостаточно разработаны критерии и показатели качества образования, включая и показатели качества работы школы в целом.</w:t>
      </w:r>
      <w:r w:rsidRPr="00BE428A">
        <w:rPr>
          <w:color w:val="000000"/>
        </w:rPr>
        <w:br/>
        <w:t>-Материально-техническая оснащенность учебных кабинетов не всегда соответствует современным требованиям;</w:t>
      </w:r>
      <w:r w:rsidRPr="00BE428A">
        <w:rPr>
          <w:color w:val="000000"/>
        </w:rPr>
        <w:br/>
        <w:t>-Недостаток финансовых ресурсов для создания более комфортных условий пребывания детей в школе.</w:t>
      </w:r>
    </w:p>
    <w:p w:rsidR="00DC4646" w:rsidRDefault="00DC4646" w:rsidP="00DC4646">
      <w:pPr>
        <w:pStyle w:val="a3"/>
        <w:rPr>
          <w:color w:val="006400"/>
          <w:spacing w:val="-2"/>
        </w:rPr>
      </w:pPr>
    </w:p>
    <w:p w:rsidR="00DC4646" w:rsidRDefault="00DC4646" w:rsidP="00DC4646">
      <w:pPr>
        <w:pStyle w:val="a3"/>
        <w:rPr>
          <w:color w:val="006400"/>
          <w:spacing w:val="-2"/>
        </w:rPr>
      </w:pPr>
    </w:p>
    <w:p w:rsidR="00DC4646" w:rsidRDefault="00DC4646" w:rsidP="00DC4646">
      <w:pPr>
        <w:pStyle w:val="a3"/>
        <w:rPr>
          <w:color w:val="006400"/>
          <w:spacing w:val="-2"/>
        </w:rPr>
      </w:pPr>
    </w:p>
    <w:p w:rsidR="00B54651" w:rsidRDefault="00B54651" w:rsidP="00B54651">
      <w:pPr>
        <w:pStyle w:val="a3"/>
        <w:rPr>
          <w:color w:val="006400"/>
          <w:spacing w:val="-2"/>
        </w:rPr>
      </w:pPr>
    </w:p>
    <w:p w:rsidR="00DC4646" w:rsidRPr="00B54651" w:rsidRDefault="00DC4646" w:rsidP="00B54651">
      <w:pPr>
        <w:pStyle w:val="a3"/>
        <w:jc w:val="center"/>
        <w:rPr>
          <w:b/>
          <w:sz w:val="28"/>
          <w:szCs w:val="28"/>
        </w:rPr>
      </w:pPr>
      <w:r w:rsidRPr="00B54651">
        <w:rPr>
          <w:b/>
          <w:sz w:val="28"/>
          <w:szCs w:val="28"/>
        </w:rPr>
        <w:lastRenderedPageBreak/>
        <w:t>План  мероприятий реализации проекта перспективного развития</w:t>
      </w:r>
    </w:p>
    <w:p w:rsidR="00DC4646" w:rsidRPr="00BE428A" w:rsidRDefault="00DC4646" w:rsidP="00DC4646">
      <w:pPr>
        <w:pStyle w:val="a3"/>
      </w:pPr>
    </w:p>
    <w:p w:rsidR="00DC4646" w:rsidRPr="00B54651" w:rsidRDefault="00DC4646" w:rsidP="00DC4646">
      <w:pPr>
        <w:pStyle w:val="a3"/>
        <w:jc w:val="center"/>
        <w:rPr>
          <w:b/>
          <w:sz w:val="28"/>
          <w:szCs w:val="28"/>
        </w:rPr>
      </w:pPr>
      <w:r w:rsidRPr="00B54651">
        <w:rPr>
          <w:b/>
          <w:sz w:val="28"/>
          <w:szCs w:val="28"/>
        </w:rPr>
        <w:t>1.Переход на новые образовательные стандарты</w:t>
      </w:r>
    </w:p>
    <w:tbl>
      <w:tblPr>
        <w:tblW w:w="14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5"/>
        <w:gridCol w:w="2093"/>
        <w:gridCol w:w="3502"/>
        <w:gridCol w:w="1964"/>
        <w:gridCol w:w="2220"/>
        <w:gridCol w:w="1921"/>
      </w:tblGrid>
      <w:tr w:rsidR="00DC4646" w:rsidRPr="00BE428A" w:rsidTr="00F870D4">
        <w:trPr>
          <w:trHeight w:val="1160"/>
          <w:jc w:val="center"/>
        </w:trPr>
        <w:tc>
          <w:tcPr>
            <w:tcW w:w="28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Содержание</w:t>
            </w:r>
          </w:p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  <w:lang w:val="en-US"/>
              </w:rPr>
              <w:t>(</w:t>
            </w:r>
            <w:r w:rsidRPr="00B54651">
              <w:rPr>
                <w:b/>
                <w:i/>
              </w:rPr>
              <w:t>задачи</w:t>
            </w:r>
            <w:r w:rsidRPr="00B54651">
              <w:rPr>
                <w:b/>
                <w:i/>
                <w:lang w:val="en-US"/>
              </w:rPr>
              <w:t>)</w:t>
            </w:r>
          </w:p>
        </w:tc>
        <w:tc>
          <w:tcPr>
            <w:tcW w:w="21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Проблемы реализации (необходимые ресурсы)</w:t>
            </w:r>
          </w:p>
        </w:tc>
        <w:tc>
          <w:tcPr>
            <w:tcW w:w="3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Пути решения проблем</w:t>
            </w:r>
          </w:p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</w:p>
        </w:tc>
        <w:tc>
          <w:tcPr>
            <w:tcW w:w="19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 xml:space="preserve">Предполагаемые результаты </w:t>
            </w:r>
          </w:p>
        </w:tc>
        <w:tc>
          <w:tcPr>
            <w:tcW w:w="225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Сроки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Ответственные</w:t>
            </w:r>
          </w:p>
        </w:tc>
      </w:tr>
      <w:tr w:rsidR="00DC4646" w:rsidRPr="00BE428A" w:rsidTr="00F870D4">
        <w:trPr>
          <w:trHeight w:val="370"/>
          <w:jc w:val="center"/>
        </w:trPr>
        <w:tc>
          <w:tcPr>
            <w:tcW w:w="28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Обеспечение готовности к переходу на новые ФГОС.</w:t>
            </w:r>
          </w:p>
        </w:tc>
        <w:tc>
          <w:tcPr>
            <w:tcW w:w="21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Модель введения ФГОС на уровне школы.</w:t>
            </w:r>
          </w:p>
        </w:tc>
        <w:tc>
          <w:tcPr>
            <w:tcW w:w="3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Ознакомление с содержанием ФГОС.</w:t>
            </w:r>
          </w:p>
          <w:p w:rsidR="00DC4646" w:rsidRPr="00BE428A" w:rsidRDefault="00DC4646" w:rsidP="00DE2E64">
            <w:pPr>
              <w:pStyle w:val="a3"/>
            </w:pPr>
          </w:p>
          <w:p w:rsidR="00DC4646" w:rsidRPr="00BE428A" w:rsidRDefault="00DC4646" w:rsidP="00DE2E64">
            <w:pPr>
              <w:pStyle w:val="a3"/>
            </w:pPr>
            <w:r w:rsidRPr="00BE428A">
              <w:t>Разработка модели введения ФГОС.</w:t>
            </w:r>
          </w:p>
        </w:tc>
        <w:tc>
          <w:tcPr>
            <w:tcW w:w="19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Организационно-управленческая модель введения ФГОС.</w:t>
            </w:r>
          </w:p>
        </w:tc>
        <w:tc>
          <w:tcPr>
            <w:tcW w:w="225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Апрель,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BE428A">
                <w:t>2010 г</w:t>
              </w:r>
            </w:smartTag>
            <w:r w:rsidRPr="00BE428A">
              <w:t>.</w:t>
            </w:r>
          </w:p>
          <w:p w:rsidR="00DC4646" w:rsidRPr="00BE428A" w:rsidRDefault="00B54651" w:rsidP="00DE2E64">
            <w:pPr>
              <w:pStyle w:val="a3"/>
            </w:pPr>
            <w:r>
              <w:t>сентябрь</w:t>
            </w:r>
            <w:r w:rsidR="00DC4646" w:rsidRPr="00BE428A">
              <w:t>, 201</w:t>
            </w:r>
            <w:r>
              <w:t>0</w:t>
            </w:r>
            <w:r w:rsidR="00DC4646" w:rsidRPr="00BE428A">
              <w:t xml:space="preserve"> г.</w:t>
            </w:r>
          </w:p>
          <w:p w:rsidR="00DC4646" w:rsidRPr="00BE428A" w:rsidRDefault="00B54651" w:rsidP="00DE2E64">
            <w:pPr>
              <w:pStyle w:val="a3"/>
            </w:pPr>
            <w:r>
              <w:t>Апрель-май, 2010</w:t>
            </w:r>
            <w:r w:rsidR="00DC4646" w:rsidRPr="00BE428A">
              <w:t xml:space="preserve"> г.</w:t>
            </w:r>
            <w:r w:rsidR="00F870D4">
              <w:t>-2013г.г.</w:t>
            </w:r>
          </w:p>
        </w:tc>
        <w:tc>
          <w:tcPr>
            <w:tcW w:w="17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Администрация школы, проектная группа.</w:t>
            </w:r>
          </w:p>
        </w:tc>
      </w:tr>
      <w:tr w:rsidR="00DC4646" w:rsidRPr="00BE428A" w:rsidTr="00F870D4">
        <w:trPr>
          <w:trHeight w:val="453"/>
          <w:jc w:val="center"/>
        </w:trPr>
        <w:tc>
          <w:tcPr>
            <w:tcW w:w="28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750D68">
            <w:pPr>
              <w:pStyle w:val="a3"/>
            </w:pPr>
            <w:r w:rsidRPr="00BE428A">
              <w:t xml:space="preserve">Увеличение среднего количества часов </w:t>
            </w:r>
            <w:r w:rsidR="00750D68">
              <w:t xml:space="preserve">внеурочной </w:t>
            </w:r>
            <w:r w:rsidRPr="00BE428A">
              <w:t xml:space="preserve"> занятости на одного обучающегося.</w:t>
            </w:r>
          </w:p>
        </w:tc>
        <w:tc>
          <w:tcPr>
            <w:tcW w:w="21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Организация второй половины дня.</w:t>
            </w:r>
          </w:p>
        </w:tc>
        <w:tc>
          <w:tcPr>
            <w:tcW w:w="3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Создание объединений по направлениям для учащихся начальной школы.</w:t>
            </w:r>
          </w:p>
          <w:p w:rsidR="00DC4646" w:rsidRPr="00BE428A" w:rsidRDefault="00DC4646" w:rsidP="00DE2E64">
            <w:pPr>
              <w:pStyle w:val="a3"/>
            </w:pPr>
          </w:p>
          <w:p w:rsidR="00DC4646" w:rsidRPr="00BE428A" w:rsidRDefault="00DC4646" w:rsidP="00DE2E64">
            <w:pPr>
              <w:pStyle w:val="a3"/>
            </w:pPr>
            <w:r w:rsidRPr="00BE428A">
              <w:t>Кадровое обеспечение объединений.</w:t>
            </w:r>
          </w:p>
        </w:tc>
        <w:tc>
          <w:tcPr>
            <w:tcW w:w="19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B54651" w:rsidP="00DE2E64">
            <w:pPr>
              <w:pStyle w:val="a3"/>
            </w:pPr>
            <w:r>
              <w:t>Учебный план на 2010-2011</w:t>
            </w:r>
            <w:r w:rsidR="00DC4646" w:rsidRPr="00BE428A">
              <w:t xml:space="preserve"> гг.</w:t>
            </w:r>
          </w:p>
          <w:p w:rsidR="00DC4646" w:rsidRPr="00BE428A" w:rsidRDefault="00DC4646" w:rsidP="00DE2E64">
            <w:pPr>
              <w:pStyle w:val="a3"/>
            </w:pPr>
          </w:p>
        </w:tc>
        <w:tc>
          <w:tcPr>
            <w:tcW w:w="225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B54651" w:rsidP="00DE2E64">
            <w:pPr>
              <w:pStyle w:val="a3"/>
            </w:pPr>
            <w:r>
              <w:t>Май-июнь, 2010</w:t>
            </w:r>
            <w:r w:rsidR="00DC4646" w:rsidRPr="00BE428A">
              <w:t xml:space="preserve"> г.</w:t>
            </w:r>
          </w:p>
          <w:p w:rsidR="00DC4646" w:rsidRPr="00BE428A" w:rsidRDefault="00DC4646" w:rsidP="00DE2E64">
            <w:pPr>
              <w:pStyle w:val="a3"/>
            </w:pPr>
          </w:p>
          <w:p w:rsidR="00DC4646" w:rsidRPr="00BE428A" w:rsidRDefault="00DC4646" w:rsidP="00DE2E64">
            <w:pPr>
              <w:pStyle w:val="a3"/>
            </w:pPr>
          </w:p>
          <w:p w:rsidR="00DC4646" w:rsidRPr="00BE428A" w:rsidRDefault="00DC4646" w:rsidP="00DE2E64">
            <w:pPr>
              <w:pStyle w:val="a3"/>
            </w:pPr>
          </w:p>
        </w:tc>
        <w:tc>
          <w:tcPr>
            <w:tcW w:w="17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Администрация</w:t>
            </w:r>
          </w:p>
        </w:tc>
      </w:tr>
      <w:tr w:rsidR="00DC4646" w:rsidRPr="00BE428A" w:rsidTr="00F870D4">
        <w:trPr>
          <w:trHeight w:val="745"/>
          <w:jc w:val="center"/>
        </w:trPr>
        <w:tc>
          <w:tcPr>
            <w:tcW w:w="28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Обеспечение учебным оборудованием для практических работ в соответствии с новыми ФГОС.</w:t>
            </w:r>
          </w:p>
        </w:tc>
        <w:tc>
          <w:tcPr>
            <w:tcW w:w="21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Материально-технические условия реализации основой образовательной </w:t>
            </w:r>
            <w:r w:rsidRPr="00BE428A">
              <w:lastRenderedPageBreak/>
              <w:t>программы в соответствии с требованиями ФГОС.</w:t>
            </w:r>
          </w:p>
        </w:tc>
        <w:tc>
          <w:tcPr>
            <w:tcW w:w="3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>Приобретение учебного оборудования для перехода на кабинетную систему в начальной школе.</w:t>
            </w:r>
          </w:p>
          <w:p w:rsidR="00DC4646" w:rsidRPr="00BE428A" w:rsidRDefault="00DC4646" w:rsidP="00DE2E64">
            <w:pPr>
              <w:pStyle w:val="a3"/>
            </w:pPr>
          </w:p>
          <w:p w:rsidR="00DC4646" w:rsidRPr="00BE428A" w:rsidRDefault="00DC4646" w:rsidP="00DE2E64">
            <w:pPr>
              <w:pStyle w:val="a3"/>
            </w:pPr>
            <w:r w:rsidRPr="00BE428A">
              <w:t>Определение списка учебников в соответствии с Федеральным перечнем.</w:t>
            </w:r>
          </w:p>
          <w:p w:rsidR="00DC4646" w:rsidRPr="00BE428A" w:rsidRDefault="00DC4646" w:rsidP="00DE2E64">
            <w:pPr>
              <w:pStyle w:val="a3"/>
            </w:pPr>
          </w:p>
        </w:tc>
        <w:tc>
          <w:tcPr>
            <w:tcW w:w="19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>Обновленное содержание образования.</w:t>
            </w:r>
          </w:p>
        </w:tc>
        <w:tc>
          <w:tcPr>
            <w:tcW w:w="225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В течение периода реализации программы.</w:t>
            </w:r>
          </w:p>
          <w:p w:rsidR="00DC4646" w:rsidRPr="00BE428A" w:rsidRDefault="00DC4646" w:rsidP="00DE2E64">
            <w:pPr>
              <w:pStyle w:val="a3"/>
            </w:pPr>
          </w:p>
        </w:tc>
        <w:tc>
          <w:tcPr>
            <w:tcW w:w="17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Администрация школы, библиотекарь, учителя начальных </w:t>
            </w:r>
            <w:r w:rsidRPr="00BE428A">
              <w:lastRenderedPageBreak/>
              <w:t>классов.</w:t>
            </w:r>
          </w:p>
          <w:p w:rsidR="00DC4646" w:rsidRPr="00BE428A" w:rsidRDefault="00DC4646" w:rsidP="00DE2E64">
            <w:pPr>
              <w:pStyle w:val="a3"/>
            </w:pPr>
          </w:p>
        </w:tc>
      </w:tr>
      <w:tr w:rsidR="00DC4646" w:rsidRPr="00BE428A" w:rsidTr="00F870D4">
        <w:trPr>
          <w:trHeight w:val="798"/>
          <w:jc w:val="center"/>
        </w:trPr>
        <w:tc>
          <w:tcPr>
            <w:tcW w:w="28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>Повышение доли педагогических</w:t>
            </w:r>
            <w:r w:rsidR="00750D68">
              <w:t>,</w:t>
            </w:r>
            <w:r w:rsidRPr="00BE428A">
              <w:t xml:space="preserve"> управленческих кадров, прошедших повышение квалификации для работы по новым ФГОС</w:t>
            </w:r>
          </w:p>
        </w:tc>
        <w:tc>
          <w:tcPr>
            <w:tcW w:w="21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Default="00DC4646" w:rsidP="00DE2E64">
            <w:pPr>
              <w:pStyle w:val="a3"/>
            </w:pPr>
            <w:r w:rsidRPr="00BE428A">
              <w:t>Прохождение курсовой подготовки.</w:t>
            </w:r>
          </w:p>
          <w:p w:rsidR="00B54651" w:rsidRPr="00BE428A" w:rsidRDefault="00B54651" w:rsidP="00DE2E64">
            <w:pPr>
              <w:pStyle w:val="a3"/>
            </w:pPr>
          </w:p>
        </w:tc>
        <w:tc>
          <w:tcPr>
            <w:tcW w:w="35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График прохождения курсовой подготовки.</w:t>
            </w:r>
          </w:p>
        </w:tc>
        <w:tc>
          <w:tcPr>
            <w:tcW w:w="196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Увеличение доли педагогов, прошедших курсы повышения квалификации.</w:t>
            </w:r>
          </w:p>
        </w:tc>
        <w:tc>
          <w:tcPr>
            <w:tcW w:w="225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В течение периода реализации программы.</w:t>
            </w:r>
          </w:p>
          <w:p w:rsidR="00DC4646" w:rsidRPr="00BE428A" w:rsidRDefault="00DC4646" w:rsidP="00DE2E64">
            <w:pPr>
              <w:pStyle w:val="a3"/>
            </w:pPr>
          </w:p>
        </w:tc>
        <w:tc>
          <w:tcPr>
            <w:tcW w:w="176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Администрация школы, учителя начальных классов.</w:t>
            </w:r>
          </w:p>
          <w:p w:rsidR="00DC4646" w:rsidRPr="00BE428A" w:rsidRDefault="00DC4646" w:rsidP="00DE2E64">
            <w:pPr>
              <w:pStyle w:val="a3"/>
            </w:pPr>
          </w:p>
        </w:tc>
      </w:tr>
    </w:tbl>
    <w:p w:rsidR="00DC4646" w:rsidRPr="00B54651" w:rsidRDefault="00DC4646" w:rsidP="00DC4646">
      <w:pPr>
        <w:pStyle w:val="a3"/>
        <w:jc w:val="center"/>
        <w:rPr>
          <w:b/>
          <w:sz w:val="28"/>
          <w:szCs w:val="28"/>
        </w:rPr>
      </w:pPr>
      <w:r w:rsidRPr="00B54651">
        <w:rPr>
          <w:b/>
          <w:sz w:val="28"/>
          <w:szCs w:val="28"/>
        </w:rPr>
        <w:t>2.Развитие системы поддержки талантливых детей</w:t>
      </w:r>
    </w:p>
    <w:tbl>
      <w:tblPr>
        <w:tblW w:w="14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04"/>
        <w:gridCol w:w="2076"/>
        <w:gridCol w:w="3452"/>
        <w:gridCol w:w="2404"/>
        <w:gridCol w:w="1750"/>
        <w:gridCol w:w="1921"/>
      </w:tblGrid>
      <w:tr w:rsidR="00DC4646" w:rsidRPr="00BE428A" w:rsidTr="00F870D4">
        <w:trPr>
          <w:trHeight w:val="1160"/>
          <w:jc w:val="center"/>
        </w:trPr>
        <w:tc>
          <w:tcPr>
            <w:tcW w:w="27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Содержание</w:t>
            </w:r>
          </w:p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  <w:lang w:val="en-US"/>
              </w:rPr>
              <w:t>(</w:t>
            </w:r>
            <w:r w:rsidRPr="00B54651">
              <w:rPr>
                <w:b/>
                <w:i/>
              </w:rPr>
              <w:t>задачи</w:t>
            </w:r>
            <w:r w:rsidRPr="00B54651">
              <w:rPr>
                <w:b/>
                <w:i/>
                <w:lang w:val="en-US"/>
              </w:rPr>
              <w:t>)</w:t>
            </w:r>
          </w:p>
        </w:tc>
        <w:tc>
          <w:tcPr>
            <w:tcW w:w="20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Проблемы реализации (необходимые ресурсы)</w:t>
            </w:r>
          </w:p>
        </w:tc>
        <w:tc>
          <w:tcPr>
            <w:tcW w:w="34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Пути решения проблем</w:t>
            </w:r>
          </w:p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</w:p>
        </w:tc>
        <w:tc>
          <w:tcPr>
            <w:tcW w:w="24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Предполагаемые результаты</w:t>
            </w:r>
          </w:p>
        </w:tc>
        <w:tc>
          <w:tcPr>
            <w:tcW w:w="1750" w:type="dxa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</w:p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Сроки</w:t>
            </w:r>
          </w:p>
        </w:tc>
        <w:tc>
          <w:tcPr>
            <w:tcW w:w="19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Ответственные</w:t>
            </w:r>
          </w:p>
        </w:tc>
      </w:tr>
      <w:tr w:rsidR="00DC4646" w:rsidRPr="00BE428A" w:rsidTr="00F870D4">
        <w:trPr>
          <w:trHeight w:val="1124"/>
          <w:jc w:val="center"/>
        </w:trPr>
        <w:tc>
          <w:tcPr>
            <w:tcW w:w="270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Создание системы поддержки одарённых детей.</w:t>
            </w:r>
          </w:p>
        </w:tc>
        <w:tc>
          <w:tcPr>
            <w:tcW w:w="207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Программа деятельности педагогического коллектива с одарёнными детьми.</w:t>
            </w:r>
          </w:p>
        </w:tc>
        <w:tc>
          <w:tcPr>
            <w:tcW w:w="34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1. Формирование банка данных «Одарённые дети».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F870D4">
            <w:pPr>
              <w:pStyle w:val="a3"/>
            </w:pPr>
            <w:r w:rsidRPr="00BE428A">
              <w:t>Разработ</w:t>
            </w:r>
            <w:r w:rsidR="00F870D4">
              <w:t>капрограммы</w:t>
            </w:r>
            <w:r w:rsidRPr="00BE428A">
              <w:t xml:space="preserve"> «Одарённые дети».</w:t>
            </w:r>
          </w:p>
        </w:tc>
        <w:tc>
          <w:tcPr>
            <w:tcW w:w="1750" w:type="dxa"/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Апрель-май,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E428A">
                <w:t>2011 г</w:t>
              </w:r>
            </w:smartTag>
            <w:r w:rsidRPr="00BE428A">
              <w:t>.</w:t>
            </w:r>
          </w:p>
          <w:p w:rsidR="00DC4646" w:rsidRPr="00BE428A" w:rsidRDefault="00DC4646" w:rsidP="00DE2E64">
            <w:pPr>
              <w:pStyle w:val="a3"/>
            </w:pPr>
            <w:r w:rsidRPr="00BE428A">
              <w:t>.</w:t>
            </w:r>
          </w:p>
        </w:tc>
        <w:tc>
          <w:tcPr>
            <w:tcW w:w="1921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B54651">
            <w:pPr>
              <w:pStyle w:val="a3"/>
            </w:pPr>
            <w:r w:rsidRPr="00BE428A">
              <w:t>Зам. директора</w:t>
            </w:r>
            <w:r w:rsidR="00B54651">
              <w:t xml:space="preserve"> по УВР</w:t>
            </w:r>
            <w:r w:rsidRPr="00BE428A">
              <w:t xml:space="preserve">, </w:t>
            </w:r>
            <w:r w:rsidR="00B54651">
              <w:t>зам. директора по ВР</w:t>
            </w:r>
            <w:r w:rsidRPr="00BE428A">
              <w:t xml:space="preserve">, </w:t>
            </w:r>
            <w:r w:rsidR="00B54651">
              <w:t xml:space="preserve">социальный педагог, психолог, </w:t>
            </w:r>
            <w:r w:rsidRPr="00BE428A">
              <w:t>учителя-пре</w:t>
            </w:r>
            <w:r w:rsidR="00D76003">
              <w:t>дметники, классные руководители,</w:t>
            </w:r>
            <w:r w:rsidRPr="00BE428A">
              <w:t xml:space="preserve"> </w:t>
            </w:r>
            <w:r w:rsidRPr="00BE428A">
              <w:lastRenderedPageBreak/>
              <w:t>Управляющий совет школы.</w:t>
            </w:r>
          </w:p>
        </w:tc>
      </w:tr>
      <w:tr w:rsidR="00DC4646" w:rsidRPr="00BE428A" w:rsidTr="00F870D4">
        <w:trPr>
          <w:trHeight w:val="194"/>
          <w:jc w:val="center"/>
        </w:trPr>
        <w:tc>
          <w:tcPr>
            <w:tcW w:w="270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207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34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3. Сопровождение талантливых детей в течение всего периода становления личности.</w:t>
            </w:r>
          </w:p>
        </w:tc>
        <w:tc>
          <w:tcPr>
            <w:tcW w:w="240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1750" w:type="dxa"/>
          </w:tcPr>
          <w:p w:rsidR="00DC4646" w:rsidRPr="00BE428A" w:rsidRDefault="00DC4646" w:rsidP="00DE2E64">
            <w:pPr>
              <w:pStyle w:val="a3"/>
            </w:pPr>
            <w:r w:rsidRPr="00BE428A">
              <w:t>В течение года.</w:t>
            </w:r>
          </w:p>
          <w:p w:rsidR="00DC4646" w:rsidRPr="00BE428A" w:rsidRDefault="00DC4646" w:rsidP="00DE2E64">
            <w:pPr>
              <w:pStyle w:val="a3"/>
            </w:pPr>
          </w:p>
        </w:tc>
        <w:tc>
          <w:tcPr>
            <w:tcW w:w="192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E428A" w:rsidRDefault="00DC4646" w:rsidP="00DE2E64">
            <w:pPr>
              <w:pStyle w:val="a3"/>
            </w:pPr>
          </w:p>
        </w:tc>
      </w:tr>
      <w:tr w:rsidR="00DC4646" w:rsidRPr="00BE428A" w:rsidTr="00F870D4">
        <w:trPr>
          <w:trHeight w:val="194"/>
          <w:jc w:val="center"/>
        </w:trPr>
        <w:tc>
          <w:tcPr>
            <w:tcW w:w="270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207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34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4. Разработка и внедрение технологии портфолио учащегося.</w:t>
            </w:r>
          </w:p>
        </w:tc>
        <w:tc>
          <w:tcPr>
            <w:tcW w:w="240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1750" w:type="dxa"/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В течение периода реализации </w:t>
            </w:r>
            <w:r w:rsidRPr="00BE428A">
              <w:lastRenderedPageBreak/>
              <w:t>программы.</w:t>
            </w:r>
          </w:p>
        </w:tc>
        <w:tc>
          <w:tcPr>
            <w:tcW w:w="192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E428A" w:rsidRDefault="00DC4646" w:rsidP="00DE2E64">
            <w:pPr>
              <w:pStyle w:val="a3"/>
            </w:pPr>
          </w:p>
        </w:tc>
      </w:tr>
      <w:tr w:rsidR="00DC4646" w:rsidRPr="00BE428A" w:rsidTr="00F870D4">
        <w:trPr>
          <w:trHeight w:val="194"/>
          <w:jc w:val="center"/>
        </w:trPr>
        <w:tc>
          <w:tcPr>
            <w:tcW w:w="270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207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34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5. Привлечение родителей, социума к сопровождению и поддержке одарённых детей.</w:t>
            </w:r>
          </w:p>
        </w:tc>
        <w:tc>
          <w:tcPr>
            <w:tcW w:w="240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1750" w:type="dxa"/>
          </w:tcPr>
          <w:p w:rsidR="00DC4646" w:rsidRPr="00BE428A" w:rsidRDefault="00DC4646" w:rsidP="00DE2E64">
            <w:pPr>
              <w:pStyle w:val="a3"/>
            </w:pPr>
            <w:r w:rsidRPr="00BE428A">
              <w:t>В течение периода реализации программы.</w:t>
            </w:r>
          </w:p>
        </w:tc>
        <w:tc>
          <w:tcPr>
            <w:tcW w:w="192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E428A" w:rsidRDefault="00DC4646" w:rsidP="00DE2E64">
            <w:pPr>
              <w:pStyle w:val="a3"/>
            </w:pPr>
          </w:p>
        </w:tc>
      </w:tr>
      <w:tr w:rsidR="00DC4646" w:rsidRPr="00BE428A" w:rsidTr="00F870D4">
        <w:trPr>
          <w:trHeight w:val="219"/>
          <w:jc w:val="center"/>
        </w:trPr>
        <w:tc>
          <w:tcPr>
            <w:tcW w:w="270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Повышение качества результатов участников олимпиад на школьном и муниципальном уровне.</w:t>
            </w:r>
          </w:p>
        </w:tc>
        <w:tc>
          <w:tcPr>
            <w:tcW w:w="207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Рабочие программы для подготовки школьников к предметным олимпиадам.</w:t>
            </w:r>
          </w:p>
        </w:tc>
        <w:tc>
          <w:tcPr>
            <w:tcW w:w="34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1. Вовлечение учащихся в муниципальные, региональные Всероссийские олимпиады по предметам.</w:t>
            </w:r>
          </w:p>
        </w:tc>
        <w:tc>
          <w:tcPr>
            <w:tcW w:w="2404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Повысится интерес учащихся к школьным предметам, формирование метапредметных компетентностей.</w:t>
            </w:r>
          </w:p>
        </w:tc>
        <w:tc>
          <w:tcPr>
            <w:tcW w:w="1750" w:type="dxa"/>
            <w:vMerge w:val="restart"/>
          </w:tcPr>
          <w:p w:rsidR="00DC4646" w:rsidRPr="00BE428A" w:rsidRDefault="00DC4646" w:rsidP="00DE2E64">
            <w:pPr>
              <w:pStyle w:val="a3"/>
            </w:pPr>
            <w:r w:rsidRPr="00BE428A">
              <w:t>В течение периода реализации программы.</w:t>
            </w:r>
          </w:p>
          <w:p w:rsidR="00DC4646" w:rsidRPr="00BE428A" w:rsidRDefault="00DC4646" w:rsidP="00DE2E64">
            <w:pPr>
              <w:pStyle w:val="a3"/>
            </w:pPr>
          </w:p>
        </w:tc>
        <w:tc>
          <w:tcPr>
            <w:tcW w:w="1921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B54651" w:rsidP="00B54651">
            <w:pPr>
              <w:pStyle w:val="a3"/>
            </w:pPr>
            <w:r w:rsidRPr="00BE428A">
              <w:t>Зам. директора</w:t>
            </w:r>
            <w:r>
              <w:t xml:space="preserve"> по УВР</w:t>
            </w:r>
            <w:r w:rsidRPr="00BE428A">
              <w:t xml:space="preserve">, </w:t>
            </w:r>
            <w:r>
              <w:t>зам. директора по ВР</w:t>
            </w:r>
            <w:r w:rsidRPr="00BE428A">
              <w:t>, учителя-предметники</w:t>
            </w:r>
          </w:p>
        </w:tc>
      </w:tr>
      <w:tr w:rsidR="00DC4646" w:rsidRPr="00BE428A" w:rsidTr="00F870D4">
        <w:trPr>
          <w:trHeight w:val="483"/>
          <w:jc w:val="center"/>
        </w:trPr>
        <w:tc>
          <w:tcPr>
            <w:tcW w:w="270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207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34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2. Участие в дистанционных, интеллектуальных и творческих конкурсах.</w:t>
            </w:r>
          </w:p>
        </w:tc>
        <w:tc>
          <w:tcPr>
            <w:tcW w:w="240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1750" w:type="dxa"/>
            <w:vMerge/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192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</w:tr>
      <w:tr w:rsidR="00DC4646" w:rsidRPr="00BE428A" w:rsidTr="00F870D4">
        <w:trPr>
          <w:trHeight w:val="483"/>
          <w:jc w:val="center"/>
        </w:trPr>
        <w:tc>
          <w:tcPr>
            <w:tcW w:w="270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207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34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3. Очное и заочное участие в муниципальных, региональных, Всероссийских научно-практических конференциях.</w:t>
            </w:r>
          </w:p>
        </w:tc>
        <w:tc>
          <w:tcPr>
            <w:tcW w:w="2404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1750" w:type="dxa"/>
            <w:vMerge/>
          </w:tcPr>
          <w:p w:rsidR="00DC4646" w:rsidRPr="00BE428A" w:rsidRDefault="00DC4646" w:rsidP="00DE2E64">
            <w:pPr>
              <w:pStyle w:val="a3"/>
            </w:pPr>
          </w:p>
        </w:tc>
        <w:tc>
          <w:tcPr>
            <w:tcW w:w="1921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</w:tc>
      </w:tr>
    </w:tbl>
    <w:p w:rsidR="00DC4646" w:rsidRPr="00B54651" w:rsidRDefault="00DC4646" w:rsidP="00DC4646">
      <w:pPr>
        <w:pStyle w:val="a3"/>
        <w:jc w:val="center"/>
        <w:rPr>
          <w:b/>
          <w:sz w:val="28"/>
          <w:szCs w:val="28"/>
        </w:rPr>
      </w:pPr>
      <w:r w:rsidRPr="00B54651">
        <w:rPr>
          <w:b/>
          <w:sz w:val="28"/>
          <w:szCs w:val="28"/>
        </w:rPr>
        <w:t>3.Совершенствование учительского корпуса</w:t>
      </w:r>
    </w:p>
    <w:tbl>
      <w:tblPr>
        <w:tblW w:w="14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3"/>
        <w:gridCol w:w="2182"/>
        <w:gridCol w:w="3759"/>
        <w:gridCol w:w="2089"/>
        <w:gridCol w:w="1710"/>
        <w:gridCol w:w="1921"/>
      </w:tblGrid>
      <w:tr w:rsidR="00DC4646" w:rsidRPr="00BE428A" w:rsidTr="00DE2E64">
        <w:trPr>
          <w:trHeight w:val="1160"/>
          <w:jc w:val="center"/>
        </w:trPr>
        <w:tc>
          <w:tcPr>
            <w:tcW w:w="27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Содержание</w:t>
            </w:r>
          </w:p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  <w:lang w:val="en-US"/>
              </w:rPr>
              <w:t>(</w:t>
            </w:r>
            <w:r w:rsidRPr="00B54651">
              <w:rPr>
                <w:b/>
                <w:i/>
              </w:rPr>
              <w:t>задачи</w:t>
            </w:r>
            <w:r w:rsidRPr="00B54651">
              <w:rPr>
                <w:b/>
                <w:i/>
                <w:lang w:val="en-US"/>
              </w:rPr>
              <w:t>)</w:t>
            </w:r>
          </w:p>
        </w:tc>
        <w:tc>
          <w:tcPr>
            <w:tcW w:w="21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Проблемы реализации (необходимые ресурсы)</w:t>
            </w:r>
          </w:p>
        </w:tc>
        <w:tc>
          <w:tcPr>
            <w:tcW w:w="37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Пути решения проблем</w:t>
            </w:r>
          </w:p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</w:p>
        </w:tc>
        <w:tc>
          <w:tcPr>
            <w:tcW w:w="20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 xml:space="preserve">Предполагаемые результаты </w:t>
            </w:r>
          </w:p>
        </w:tc>
        <w:tc>
          <w:tcPr>
            <w:tcW w:w="1712" w:type="dxa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</w:p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Сроки</w:t>
            </w:r>
          </w:p>
        </w:tc>
        <w:tc>
          <w:tcPr>
            <w:tcW w:w="18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B54651" w:rsidRDefault="00DC4646" w:rsidP="00DE2E64">
            <w:pPr>
              <w:pStyle w:val="a3"/>
              <w:rPr>
                <w:b/>
                <w:i/>
              </w:rPr>
            </w:pPr>
            <w:r w:rsidRPr="00B54651">
              <w:rPr>
                <w:b/>
                <w:i/>
              </w:rPr>
              <w:t>Ответственные</w:t>
            </w:r>
          </w:p>
        </w:tc>
      </w:tr>
      <w:tr w:rsidR="00DC4646" w:rsidRPr="00BE428A" w:rsidTr="00DE2E64">
        <w:trPr>
          <w:trHeight w:val="1160"/>
          <w:jc w:val="center"/>
        </w:trPr>
        <w:tc>
          <w:tcPr>
            <w:tcW w:w="27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Повышение квалификации и переподготовка педагогических кадров.</w:t>
            </w:r>
          </w:p>
        </w:tc>
        <w:tc>
          <w:tcPr>
            <w:tcW w:w="21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Необходимы педагоги, глубоко владеющие психолого-педагогическими знаниями и понимающие </w:t>
            </w:r>
            <w:r w:rsidRPr="00BE428A">
              <w:lastRenderedPageBreak/>
              <w:t>особенности развития школьников, способные помочь ребятам найти себя в будущем.</w:t>
            </w:r>
          </w:p>
        </w:tc>
        <w:tc>
          <w:tcPr>
            <w:tcW w:w="37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>Дистанционное обучение.</w:t>
            </w:r>
          </w:p>
          <w:p w:rsidR="00DC4646" w:rsidRPr="00BE428A" w:rsidRDefault="00DC4646" w:rsidP="00DE2E64">
            <w:pPr>
              <w:pStyle w:val="a3"/>
            </w:pPr>
            <w:r w:rsidRPr="00BE428A">
              <w:t>Курсы повышения квалификации.</w:t>
            </w:r>
          </w:p>
          <w:p w:rsidR="00DC4646" w:rsidRPr="00BE428A" w:rsidRDefault="00DC4646" w:rsidP="00DE2E64">
            <w:pPr>
              <w:pStyle w:val="a3"/>
            </w:pPr>
            <w:r w:rsidRPr="00BE428A">
              <w:t>Заочно - дистанционное обучение.</w:t>
            </w:r>
          </w:p>
          <w:p w:rsidR="00DC4646" w:rsidRPr="00BE428A" w:rsidRDefault="00DC4646" w:rsidP="00DE2E64">
            <w:pPr>
              <w:pStyle w:val="a3"/>
            </w:pPr>
            <w:r w:rsidRPr="00BE428A">
              <w:t>Заочное обучение.</w:t>
            </w:r>
          </w:p>
        </w:tc>
        <w:tc>
          <w:tcPr>
            <w:tcW w:w="20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Повысится профессиональный уровень педагогических кадров.</w:t>
            </w:r>
          </w:p>
        </w:tc>
        <w:tc>
          <w:tcPr>
            <w:tcW w:w="1712" w:type="dxa"/>
          </w:tcPr>
          <w:p w:rsidR="00DC4646" w:rsidRPr="00BE428A" w:rsidRDefault="00DC4646" w:rsidP="00DE2E64">
            <w:pPr>
              <w:pStyle w:val="a3"/>
            </w:pPr>
            <w:r w:rsidRPr="00BE428A">
              <w:t>По мере необходимости (не реже одного раза в пять лет).</w:t>
            </w:r>
          </w:p>
        </w:tc>
        <w:tc>
          <w:tcPr>
            <w:tcW w:w="18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B54651">
            <w:pPr>
              <w:pStyle w:val="a3"/>
            </w:pPr>
            <w:r w:rsidRPr="00BE428A">
              <w:t>Админист</w:t>
            </w:r>
            <w:r w:rsidR="00B54651">
              <w:t>рация школы</w:t>
            </w:r>
          </w:p>
        </w:tc>
      </w:tr>
      <w:tr w:rsidR="00DC4646" w:rsidRPr="00BE428A" w:rsidTr="00DE2E64">
        <w:trPr>
          <w:trHeight w:val="535"/>
          <w:jc w:val="center"/>
        </w:trPr>
        <w:tc>
          <w:tcPr>
            <w:tcW w:w="27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>Увеличение доли педагогических работников, аттестованных на первую и высшую квалификационные категории.</w:t>
            </w:r>
          </w:p>
        </w:tc>
        <w:tc>
          <w:tcPr>
            <w:tcW w:w="21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Совершенствование процедур аттестации педагогических кадров на основе портфолио.</w:t>
            </w:r>
          </w:p>
        </w:tc>
        <w:tc>
          <w:tcPr>
            <w:tcW w:w="37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Формирование портфолио педагогическими работниками.</w:t>
            </w:r>
          </w:p>
        </w:tc>
        <w:tc>
          <w:tcPr>
            <w:tcW w:w="20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Повысится уровень квалификации педагогических работников.</w:t>
            </w:r>
          </w:p>
        </w:tc>
        <w:tc>
          <w:tcPr>
            <w:tcW w:w="1712" w:type="dxa"/>
          </w:tcPr>
          <w:p w:rsidR="00DC4646" w:rsidRPr="00BE428A" w:rsidRDefault="00DC4646" w:rsidP="00DE2E64">
            <w:pPr>
              <w:pStyle w:val="a3"/>
            </w:pPr>
            <w:r w:rsidRPr="00BE428A">
              <w:t>В течение периода реализации программы «Наша новая школа».</w:t>
            </w:r>
          </w:p>
        </w:tc>
        <w:tc>
          <w:tcPr>
            <w:tcW w:w="18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76003" w:rsidP="00DE2E64">
            <w:pPr>
              <w:pStyle w:val="a3"/>
            </w:pPr>
            <w:r w:rsidRPr="00BE428A">
              <w:t>Зам. директора</w:t>
            </w:r>
            <w:r>
              <w:t xml:space="preserve"> по УВР</w:t>
            </w:r>
            <w:r w:rsidRPr="00BE428A">
              <w:t xml:space="preserve">, </w:t>
            </w:r>
            <w:r>
              <w:t>зам. директора по ВР</w:t>
            </w:r>
            <w:r w:rsidRPr="00BE428A">
              <w:t xml:space="preserve">, </w:t>
            </w:r>
            <w:r>
              <w:t>социальный педагог, психолог, логопед,</w:t>
            </w:r>
            <w:r w:rsidRPr="00BE428A">
              <w:t>учителя-пре</w:t>
            </w:r>
            <w:r>
              <w:t>дметники, классные руководители,</w:t>
            </w:r>
            <w:r w:rsidRPr="00BE428A">
              <w:t xml:space="preserve"> Управляющий совет школы.</w:t>
            </w:r>
          </w:p>
        </w:tc>
      </w:tr>
      <w:tr w:rsidR="00DC4646" w:rsidRPr="00BE428A" w:rsidTr="00DE2E64">
        <w:trPr>
          <w:jc w:val="center"/>
        </w:trPr>
        <w:tc>
          <w:tcPr>
            <w:tcW w:w="27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Рост средней заработной платы учителей.</w:t>
            </w:r>
          </w:p>
        </w:tc>
        <w:tc>
          <w:tcPr>
            <w:tcW w:w="21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Переход на НСОТ.</w:t>
            </w:r>
          </w:p>
        </w:tc>
        <w:tc>
          <w:tcPr>
            <w:tcW w:w="37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Положение о стимулирующих доплатах.</w:t>
            </w:r>
          </w:p>
          <w:p w:rsidR="00DC4646" w:rsidRPr="00BE428A" w:rsidRDefault="00DC4646" w:rsidP="00DE2E64">
            <w:pPr>
              <w:pStyle w:val="a3"/>
            </w:pPr>
          </w:p>
        </w:tc>
        <w:tc>
          <w:tcPr>
            <w:tcW w:w="20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Повышение престижа профессии учителя</w:t>
            </w:r>
          </w:p>
        </w:tc>
        <w:tc>
          <w:tcPr>
            <w:tcW w:w="1712" w:type="dxa"/>
          </w:tcPr>
          <w:p w:rsidR="00DC4646" w:rsidRPr="00BE428A" w:rsidRDefault="00D76003" w:rsidP="00DE2E64">
            <w:pPr>
              <w:pStyle w:val="a3"/>
            </w:pPr>
            <w:r>
              <w:t>2011-2015</w:t>
            </w:r>
            <w:r w:rsidR="00DC4646" w:rsidRPr="00BE428A">
              <w:t xml:space="preserve"> гг.</w:t>
            </w:r>
          </w:p>
        </w:tc>
        <w:tc>
          <w:tcPr>
            <w:tcW w:w="18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Администрация школы, профсоюзный комитет, Управляющий совет школы.</w:t>
            </w:r>
          </w:p>
        </w:tc>
      </w:tr>
      <w:tr w:rsidR="00DC4646" w:rsidRPr="00BE428A" w:rsidTr="00DE2E64">
        <w:trPr>
          <w:trHeight w:val="558"/>
          <w:jc w:val="center"/>
        </w:trPr>
        <w:tc>
          <w:tcPr>
            <w:tcW w:w="27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Привлечение молодых специалистов, профессионалов-практиков, имеющих базовое непедагогическое образование.</w:t>
            </w:r>
          </w:p>
        </w:tc>
        <w:tc>
          <w:tcPr>
            <w:tcW w:w="21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Снижение популярности педагогических профессий.</w:t>
            </w:r>
          </w:p>
        </w:tc>
        <w:tc>
          <w:tcPr>
            <w:tcW w:w="37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Профессиональные пробы в рамках предпрофильной подготовки и профильного обучения.</w:t>
            </w:r>
          </w:p>
        </w:tc>
        <w:tc>
          <w:tcPr>
            <w:tcW w:w="20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Осознанное профессиональное самоопределение.</w:t>
            </w:r>
          </w:p>
        </w:tc>
        <w:tc>
          <w:tcPr>
            <w:tcW w:w="1712" w:type="dxa"/>
          </w:tcPr>
          <w:p w:rsidR="00DC4646" w:rsidRPr="00BE428A" w:rsidRDefault="00DC4646" w:rsidP="00DE2E64">
            <w:pPr>
              <w:pStyle w:val="a3"/>
            </w:pPr>
            <w:r w:rsidRPr="00BE428A">
              <w:t>В течение периода реализации программы «Наша новая школа».</w:t>
            </w:r>
          </w:p>
        </w:tc>
        <w:tc>
          <w:tcPr>
            <w:tcW w:w="18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Администрация школы, Управляющий совет школы.</w:t>
            </w:r>
          </w:p>
        </w:tc>
      </w:tr>
      <w:tr w:rsidR="00DC4646" w:rsidRPr="00BE428A" w:rsidTr="00DE2E64">
        <w:trPr>
          <w:trHeight w:val="228"/>
          <w:jc w:val="center"/>
        </w:trPr>
        <w:tc>
          <w:tcPr>
            <w:tcW w:w="27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>Участие педагогов в профессиональных конкурсах.</w:t>
            </w:r>
          </w:p>
        </w:tc>
        <w:tc>
          <w:tcPr>
            <w:tcW w:w="21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Низкая активность педагогических работников.</w:t>
            </w:r>
          </w:p>
        </w:tc>
        <w:tc>
          <w:tcPr>
            <w:tcW w:w="37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Привлечение педагогических работников к участию в профессиональных конкурсах</w:t>
            </w:r>
          </w:p>
        </w:tc>
        <w:tc>
          <w:tcPr>
            <w:tcW w:w="20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Повышение престижа профессии учителя; моральная и материальная поддержка педагогических работников.</w:t>
            </w:r>
          </w:p>
        </w:tc>
        <w:tc>
          <w:tcPr>
            <w:tcW w:w="1712" w:type="dxa"/>
          </w:tcPr>
          <w:p w:rsidR="00DC4646" w:rsidRPr="00BE428A" w:rsidRDefault="00DC4646" w:rsidP="00DE2E64">
            <w:pPr>
              <w:pStyle w:val="a3"/>
            </w:pPr>
            <w:r w:rsidRPr="00BE428A">
              <w:t>В течение периода реализации программы «Наша новая школа».</w:t>
            </w:r>
          </w:p>
        </w:tc>
        <w:tc>
          <w:tcPr>
            <w:tcW w:w="18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Администрация школы, учителя-предмет</w:t>
            </w:r>
            <w:r w:rsidR="00D76003">
              <w:t>ники</w:t>
            </w:r>
            <w:r w:rsidRPr="00BE428A">
              <w:t>, Управляющий совет школы</w:t>
            </w:r>
            <w:r w:rsidR="00D76003">
              <w:t>.</w:t>
            </w:r>
          </w:p>
        </w:tc>
      </w:tr>
    </w:tbl>
    <w:p w:rsidR="00DC4646" w:rsidRPr="00D76003" w:rsidRDefault="00DC4646" w:rsidP="00DC4646">
      <w:pPr>
        <w:pStyle w:val="a3"/>
        <w:jc w:val="center"/>
        <w:rPr>
          <w:b/>
          <w:sz w:val="28"/>
          <w:szCs w:val="28"/>
        </w:rPr>
      </w:pPr>
      <w:r w:rsidRPr="00D76003">
        <w:rPr>
          <w:b/>
          <w:sz w:val="28"/>
          <w:szCs w:val="28"/>
        </w:rPr>
        <w:t>4. Изменение школьной инфраструктуры</w:t>
      </w:r>
    </w:p>
    <w:tbl>
      <w:tblPr>
        <w:tblW w:w="14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62"/>
        <w:gridCol w:w="2085"/>
        <w:gridCol w:w="3677"/>
        <w:gridCol w:w="2364"/>
        <w:gridCol w:w="1699"/>
        <w:gridCol w:w="1921"/>
      </w:tblGrid>
      <w:tr w:rsidR="00DC4646" w:rsidRPr="00BE428A" w:rsidTr="00DE2E64">
        <w:trPr>
          <w:trHeight w:val="1160"/>
          <w:jc w:val="center"/>
        </w:trPr>
        <w:tc>
          <w:tcPr>
            <w:tcW w:w="26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  <w:r w:rsidRPr="00D76003">
              <w:rPr>
                <w:b/>
                <w:i/>
              </w:rPr>
              <w:t>Содержание</w:t>
            </w:r>
          </w:p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  <w:r w:rsidRPr="00D76003">
              <w:rPr>
                <w:b/>
                <w:i/>
                <w:lang w:val="en-US"/>
              </w:rPr>
              <w:t>(</w:t>
            </w:r>
            <w:r w:rsidRPr="00D76003">
              <w:rPr>
                <w:b/>
                <w:i/>
              </w:rPr>
              <w:t>задачи</w:t>
            </w:r>
            <w:r w:rsidRPr="00D76003">
              <w:rPr>
                <w:b/>
                <w:i/>
                <w:lang w:val="en-US"/>
              </w:rPr>
              <w:t>)</w:t>
            </w:r>
          </w:p>
        </w:tc>
        <w:tc>
          <w:tcPr>
            <w:tcW w:w="208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  <w:r w:rsidRPr="00D76003">
              <w:rPr>
                <w:b/>
                <w:i/>
              </w:rPr>
              <w:t>Проблемы реализации (необходимые ресурсы)</w:t>
            </w:r>
          </w:p>
        </w:tc>
        <w:tc>
          <w:tcPr>
            <w:tcW w:w="37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  <w:r w:rsidRPr="00D76003">
              <w:rPr>
                <w:b/>
                <w:i/>
              </w:rPr>
              <w:t>Пути решения проблем</w:t>
            </w:r>
          </w:p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</w:p>
        </w:tc>
        <w:tc>
          <w:tcPr>
            <w:tcW w:w="23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  <w:r w:rsidRPr="00D76003">
              <w:rPr>
                <w:b/>
                <w:i/>
              </w:rPr>
              <w:t>Предполагаемые результаты</w:t>
            </w:r>
          </w:p>
        </w:tc>
        <w:tc>
          <w:tcPr>
            <w:tcW w:w="17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  <w:r w:rsidRPr="00D76003">
              <w:rPr>
                <w:b/>
                <w:i/>
              </w:rPr>
              <w:t>Сроки</w:t>
            </w:r>
          </w:p>
        </w:tc>
        <w:tc>
          <w:tcPr>
            <w:tcW w:w="18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  <w:r w:rsidRPr="00D76003">
              <w:rPr>
                <w:b/>
                <w:i/>
              </w:rPr>
              <w:t>Ответственные</w:t>
            </w:r>
          </w:p>
        </w:tc>
      </w:tr>
      <w:tr w:rsidR="00DC4646" w:rsidRPr="00BE428A" w:rsidTr="00DE2E64">
        <w:trPr>
          <w:trHeight w:val="361"/>
          <w:jc w:val="center"/>
        </w:trPr>
        <w:tc>
          <w:tcPr>
            <w:tcW w:w="26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Увеличение доли обучающихся, которым предоставлены все основные виды современных условий обучения.</w:t>
            </w:r>
          </w:p>
        </w:tc>
        <w:tc>
          <w:tcPr>
            <w:tcW w:w="208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Безбарьерная универсальная среда, позволяющая обеспечить полноценную интеграцию детей.</w:t>
            </w:r>
          </w:p>
        </w:tc>
        <w:tc>
          <w:tcPr>
            <w:tcW w:w="37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Организация сетевого взаимодействия с </w:t>
            </w:r>
            <w:r w:rsidR="00D76003">
              <w:t>МОУ СОШ района</w:t>
            </w:r>
          </w:p>
          <w:p w:rsidR="00DC4646" w:rsidRPr="00BE428A" w:rsidRDefault="00DC4646" w:rsidP="00DE2E64">
            <w:pPr>
              <w:pStyle w:val="a3"/>
            </w:pPr>
            <w:r w:rsidRPr="00BE428A">
              <w:t>Дистанционное обучение.</w:t>
            </w:r>
          </w:p>
        </w:tc>
        <w:tc>
          <w:tcPr>
            <w:tcW w:w="23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Повышение качества образования.</w:t>
            </w:r>
          </w:p>
        </w:tc>
        <w:tc>
          <w:tcPr>
            <w:tcW w:w="17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В течение периода реализации программы «Наша новая школа».</w:t>
            </w:r>
          </w:p>
        </w:tc>
        <w:tc>
          <w:tcPr>
            <w:tcW w:w="18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76003" w:rsidP="00DE2E64">
            <w:pPr>
              <w:pStyle w:val="a3"/>
            </w:pPr>
            <w:r w:rsidRPr="00BE428A">
              <w:t xml:space="preserve">Администрация школы, </w:t>
            </w:r>
            <w:r>
              <w:t xml:space="preserve">социальный педагог, психолог, </w:t>
            </w:r>
            <w:r w:rsidRPr="00BE428A">
              <w:t>учителя-пре</w:t>
            </w:r>
            <w:r>
              <w:t>дметники, классные руководители,</w:t>
            </w:r>
            <w:r w:rsidRPr="00BE428A">
              <w:t xml:space="preserve"> Управляющий совет школы.</w:t>
            </w:r>
          </w:p>
        </w:tc>
      </w:tr>
      <w:tr w:rsidR="00DC4646" w:rsidRPr="00BE428A" w:rsidTr="00DE2E64">
        <w:trPr>
          <w:trHeight w:val="675"/>
          <w:jc w:val="center"/>
        </w:trPr>
        <w:tc>
          <w:tcPr>
            <w:tcW w:w="26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Увеличение доли обучающихся, которым предоставлена возможность </w:t>
            </w:r>
            <w:r w:rsidRPr="00BE428A">
              <w:lastRenderedPageBreak/>
              <w:t>пользоваться современными медиатекой и библиотекой.</w:t>
            </w:r>
          </w:p>
        </w:tc>
        <w:tc>
          <w:tcPr>
            <w:tcW w:w="208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>Возможность пользоваться широкополосным Интернетом.</w:t>
            </w:r>
          </w:p>
        </w:tc>
        <w:tc>
          <w:tcPr>
            <w:tcW w:w="37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3A2A72">
            <w:pPr>
              <w:pStyle w:val="a3"/>
            </w:pPr>
            <w:r w:rsidRPr="00BE428A">
              <w:t xml:space="preserve">Использование электронных ресурсов школьной медиатеки, сайта </w:t>
            </w:r>
            <w:r w:rsidR="003A2A72">
              <w:t xml:space="preserve">МУ «Отдел </w:t>
            </w:r>
            <w:r w:rsidRPr="00BE428A">
              <w:t>образования</w:t>
            </w:r>
            <w:r w:rsidR="003A2A72">
              <w:t>"</w:t>
            </w:r>
            <w:r w:rsidRPr="00BE428A">
              <w:t xml:space="preserve"> </w:t>
            </w:r>
            <w:r w:rsidR="00D76003">
              <w:t xml:space="preserve">Дубовского </w:t>
            </w:r>
            <w:r w:rsidRPr="00BE428A">
              <w:t xml:space="preserve"> района, электронной </w:t>
            </w:r>
            <w:r w:rsidRPr="00BE428A">
              <w:lastRenderedPageBreak/>
              <w:t>библиотеки.</w:t>
            </w:r>
          </w:p>
        </w:tc>
        <w:tc>
          <w:tcPr>
            <w:tcW w:w="23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>Развитие информационных компетентностей.</w:t>
            </w:r>
          </w:p>
          <w:p w:rsidR="00DC4646" w:rsidRPr="00BE428A" w:rsidRDefault="00DC4646" w:rsidP="00D76003">
            <w:pPr>
              <w:pStyle w:val="a3"/>
            </w:pPr>
            <w:r w:rsidRPr="00BE428A">
              <w:lastRenderedPageBreak/>
              <w:t xml:space="preserve"> Развитие коммуникативных компетентностей учащихся. </w:t>
            </w:r>
          </w:p>
        </w:tc>
        <w:tc>
          <w:tcPr>
            <w:tcW w:w="17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 xml:space="preserve">В течение периода реализации программы </w:t>
            </w:r>
            <w:r w:rsidRPr="00BE428A">
              <w:lastRenderedPageBreak/>
              <w:t>«Наша новая школа».</w:t>
            </w:r>
          </w:p>
        </w:tc>
        <w:tc>
          <w:tcPr>
            <w:tcW w:w="184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 xml:space="preserve">Администрация школы, учителя-предметники, педагоги ДО, </w:t>
            </w:r>
            <w:r w:rsidRPr="00BE428A">
              <w:lastRenderedPageBreak/>
              <w:t>Управляющий совет школы.</w:t>
            </w:r>
          </w:p>
        </w:tc>
      </w:tr>
    </w:tbl>
    <w:p w:rsidR="00DC4646" w:rsidRPr="00D76003" w:rsidRDefault="00DC4646" w:rsidP="00DC4646">
      <w:pPr>
        <w:pStyle w:val="a3"/>
        <w:jc w:val="center"/>
        <w:rPr>
          <w:b/>
          <w:sz w:val="28"/>
          <w:szCs w:val="28"/>
        </w:rPr>
      </w:pPr>
      <w:r w:rsidRPr="00D76003">
        <w:rPr>
          <w:b/>
          <w:sz w:val="28"/>
          <w:szCs w:val="28"/>
        </w:rPr>
        <w:lastRenderedPageBreak/>
        <w:t>5.Сохранение и укрепление здоровья школьников</w:t>
      </w:r>
    </w:p>
    <w:tbl>
      <w:tblPr>
        <w:tblW w:w="14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13"/>
        <w:gridCol w:w="2400"/>
        <w:gridCol w:w="3529"/>
        <w:gridCol w:w="1959"/>
        <w:gridCol w:w="1659"/>
        <w:gridCol w:w="2168"/>
      </w:tblGrid>
      <w:tr w:rsidR="00DC4646" w:rsidRPr="00BE428A" w:rsidTr="00DE2E64">
        <w:trPr>
          <w:trHeight w:val="1160"/>
          <w:jc w:val="center"/>
        </w:trPr>
        <w:tc>
          <w:tcPr>
            <w:tcW w:w="264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  <w:r w:rsidRPr="00D76003">
              <w:rPr>
                <w:b/>
                <w:i/>
              </w:rPr>
              <w:t xml:space="preserve">Содержание </w:t>
            </w:r>
          </w:p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  <w:r w:rsidRPr="00D76003">
              <w:rPr>
                <w:b/>
                <w:i/>
              </w:rPr>
              <w:t xml:space="preserve">(задачи) </w:t>
            </w:r>
          </w:p>
        </w:tc>
        <w:tc>
          <w:tcPr>
            <w:tcW w:w="24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  <w:r w:rsidRPr="00D76003">
              <w:rPr>
                <w:b/>
                <w:i/>
              </w:rPr>
              <w:t xml:space="preserve">Проблемы реализации (необходимые ресурсы) </w:t>
            </w:r>
          </w:p>
        </w:tc>
        <w:tc>
          <w:tcPr>
            <w:tcW w:w="37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  <w:r w:rsidRPr="00D76003">
              <w:rPr>
                <w:b/>
                <w:i/>
              </w:rPr>
              <w:t>Пути решения проблем</w:t>
            </w:r>
          </w:p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</w:p>
        </w:tc>
        <w:tc>
          <w:tcPr>
            <w:tcW w:w="1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  <w:r w:rsidRPr="00D76003">
              <w:rPr>
                <w:b/>
                <w:i/>
              </w:rPr>
              <w:t>Предполагаемые результаты</w:t>
            </w:r>
          </w:p>
        </w:tc>
        <w:tc>
          <w:tcPr>
            <w:tcW w:w="171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  <w:r w:rsidRPr="00D76003">
              <w:rPr>
                <w:b/>
                <w:i/>
              </w:rPr>
              <w:t xml:space="preserve">Сроки </w:t>
            </w:r>
          </w:p>
        </w:tc>
        <w:tc>
          <w:tcPr>
            <w:tcW w:w="18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D76003" w:rsidRDefault="00DC4646" w:rsidP="00DE2E64">
            <w:pPr>
              <w:pStyle w:val="a3"/>
              <w:rPr>
                <w:b/>
                <w:i/>
              </w:rPr>
            </w:pPr>
            <w:r w:rsidRPr="00D76003">
              <w:rPr>
                <w:b/>
                <w:i/>
              </w:rPr>
              <w:t xml:space="preserve">Ответственные </w:t>
            </w:r>
          </w:p>
        </w:tc>
      </w:tr>
      <w:tr w:rsidR="00DC4646" w:rsidRPr="00BE428A" w:rsidTr="00DE2E64">
        <w:trPr>
          <w:trHeight w:val="2764"/>
          <w:jc w:val="center"/>
        </w:trPr>
        <w:tc>
          <w:tcPr>
            <w:tcW w:w="264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Default="00DC4646" w:rsidP="00DE2E64">
            <w:pPr>
              <w:pStyle w:val="a3"/>
            </w:pPr>
            <w:r w:rsidRPr="00BE428A">
              <w:t>Совершенствование материально-технической базы  для занятий физкультурой и спортом.</w:t>
            </w:r>
          </w:p>
          <w:p w:rsidR="00F870D4" w:rsidRPr="00BE428A" w:rsidRDefault="00F870D4" w:rsidP="00CC0466">
            <w:pPr>
              <w:pStyle w:val="a3"/>
            </w:pPr>
            <w:r>
              <w:t xml:space="preserve">Введение третьего </w:t>
            </w:r>
            <w:r w:rsidR="00CC0466">
              <w:t>часа учебного предмета «Ф</w:t>
            </w:r>
            <w:r>
              <w:t>изической культуры</w:t>
            </w:r>
            <w:r w:rsidR="00740AB4">
              <w:t>» в недельный об</w:t>
            </w:r>
            <w:r w:rsidR="007B4CB8">
              <w:t xml:space="preserve">ъём учебной нагрузки </w:t>
            </w:r>
            <w:r>
              <w:t xml:space="preserve"> на всех ступенях обучени</w:t>
            </w:r>
            <w:r w:rsidR="00CC0466">
              <w:t>я</w:t>
            </w:r>
          </w:p>
        </w:tc>
        <w:tc>
          <w:tcPr>
            <w:tcW w:w="24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1Нехватка дополнительного оборудования</w:t>
            </w:r>
          </w:p>
          <w:p w:rsidR="00DC4646" w:rsidRPr="00BE428A" w:rsidRDefault="00DC4646" w:rsidP="00DE2E64">
            <w:pPr>
              <w:pStyle w:val="a3"/>
            </w:pPr>
            <w:r w:rsidRPr="00BE428A">
              <w:t>2. Отсутствие помещений для дополнительных занятий спортом.</w:t>
            </w:r>
          </w:p>
        </w:tc>
        <w:tc>
          <w:tcPr>
            <w:tcW w:w="37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76003" w:rsidP="00DE2E64">
            <w:pPr>
              <w:pStyle w:val="a3"/>
            </w:pPr>
            <w:r>
              <w:t>Приобретение спортивного инвентаря</w:t>
            </w:r>
          </w:p>
          <w:p w:rsidR="00DC4646" w:rsidRPr="00BE428A" w:rsidRDefault="00DC4646" w:rsidP="00DE2E64">
            <w:pPr>
              <w:pStyle w:val="a3"/>
            </w:pPr>
            <w:r w:rsidRPr="00BE428A">
              <w:t>Оборудование помещения для занятий гимнастикой, аэробикой.</w:t>
            </w:r>
          </w:p>
          <w:p w:rsidR="00DC4646" w:rsidRDefault="00DC4646" w:rsidP="00DE2E64">
            <w:pPr>
              <w:pStyle w:val="a3"/>
            </w:pPr>
            <w:r w:rsidRPr="00BE428A">
              <w:t>Приобретение</w:t>
            </w:r>
            <w:r w:rsidR="003A2A72">
              <w:t xml:space="preserve"> </w:t>
            </w:r>
            <w:r w:rsidRPr="00BE428A">
              <w:t xml:space="preserve"> </w:t>
            </w:r>
            <w:r w:rsidR="003A2A72">
              <w:t>н</w:t>
            </w:r>
            <w:r w:rsidRPr="00BE428A">
              <w:t>едостающего оборудования</w:t>
            </w:r>
            <w:r w:rsidR="00F870D4">
              <w:t>.</w:t>
            </w:r>
          </w:p>
          <w:p w:rsidR="00F870D4" w:rsidRPr="00BE428A" w:rsidRDefault="00CC0466" w:rsidP="00CC0466">
            <w:pPr>
              <w:pStyle w:val="a3"/>
            </w:pPr>
            <w:r>
              <w:t xml:space="preserve">Третий час учебного  предмета «Физическая культура» использовать на увеличение двигательной активности и развитие </w:t>
            </w:r>
            <w:r w:rsidR="00740AB4">
              <w:t xml:space="preserve"> физических качеств обучающихся, внедрение современных систем физического воспитания.</w:t>
            </w:r>
          </w:p>
        </w:tc>
        <w:tc>
          <w:tcPr>
            <w:tcW w:w="1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740AB4">
            <w:pPr>
              <w:pStyle w:val="a3"/>
            </w:pPr>
            <w:r w:rsidRPr="00BE428A">
              <w:t>Увеличение количества учащихся, занимающи</w:t>
            </w:r>
            <w:r w:rsidR="00740AB4">
              <w:t>х</w:t>
            </w:r>
            <w:r w:rsidRPr="00BE428A">
              <w:t>ся различными видами спорта.</w:t>
            </w:r>
          </w:p>
        </w:tc>
        <w:tc>
          <w:tcPr>
            <w:tcW w:w="171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  <w:p w:rsidR="00DC4646" w:rsidRPr="00BE428A" w:rsidRDefault="00DC4646" w:rsidP="00DE2E64">
            <w:pPr>
              <w:pStyle w:val="a3"/>
            </w:pPr>
            <w:r w:rsidRPr="00BE428A">
              <w:t>В течение периода реализации программы «Наша новая школа».</w:t>
            </w:r>
          </w:p>
        </w:tc>
        <w:tc>
          <w:tcPr>
            <w:tcW w:w="18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</w:p>
          <w:p w:rsidR="00DC4646" w:rsidRPr="00BE428A" w:rsidRDefault="00DC4646" w:rsidP="00DE2E64">
            <w:pPr>
              <w:pStyle w:val="a3"/>
            </w:pPr>
            <w:r w:rsidRPr="00BE428A">
              <w:t>Учитель физкультуры, классные руководители, учителя начальных классов.</w:t>
            </w:r>
          </w:p>
        </w:tc>
      </w:tr>
      <w:tr w:rsidR="00DC4646" w:rsidRPr="00BE428A" w:rsidTr="00DE2E64">
        <w:trPr>
          <w:trHeight w:val="505"/>
          <w:jc w:val="center"/>
        </w:trPr>
        <w:tc>
          <w:tcPr>
            <w:tcW w:w="264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Создание условий для реализации </w:t>
            </w:r>
            <w:r w:rsidRPr="00BE428A">
              <w:lastRenderedPageBreak/>
              <w:t>федеральных требований к общеобразовательным учреждениям в части охраны здоровья обучающихся</w:t>
            </w:r>
          </w:p>
        </w:tc>
        <w:tc>
          <w:tcPr>
            <w:tcW w:w="24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 xml:space="preserve">Создание индивидуальных </w:t>
            </w:r>
            <w:r w:rsidRPr="00BE428A">
              <w:lastRenderedPageBreak/>
              <w:t>здоровьесберегающих программ.</w:t>
            </w:r>
          </w:p>
        </w:tc>
        <w:tc>
          <w:tcPr>
            <w:tcW w:w="37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 xml:space="preserve">Сбалансированное горячее </w:t>
            </w:r>
            <w:r w:rsidRPr="00BE428A">
              <w:lastRenderedPageBreak/>
              <w:t>питание.</w:t>
            </w:r>
          </w:p>
          <w:p w:rsidR="00DC4646" w:rsidRPr="00BE428A" w:rsidRDefault="00DC4646" w:rsidP="00DE2E64">
            <w:pPr>
              <w:pStyle w:val="a3"/>
            </w:pPr>
            <w:r w:rsidRPr="00BE428A">
              <w:t>Медицинское обслуживание, включающее своевременную диспансеризацию.</w:t>
            </w:r>
          </w:p>
          <w:p w:rsidR="00DC4646" w:rsidRPr="00BE428A" w:rsidRDefault="00DC4646" w:rsidP="00DE2E64">
            <w:pPr>
              <w:pStyle w:val="a3"/>
            </w:pPr>
            <w:r w:rsidRPr="00BE428A">
              <w:t>Реализация профилактических программ.</w:t>
            </w:r>
          </w:p>
          <w:p w:rsidR="00DC4646" w:rsidRPr="00BE428A" w:rsidRDefault="003A2A72" w:rsidP="003A2A72">
            <w:pPr>
              <w:pStyle w:val="a3"/>
            </w:pPr>
            <w:r>
              <w:t>Внеклассные мероприятия</w:t>
            </w:r>
            <w:r w:rsidR="00DC4646" w:rsidRPr="00BE428A">
              <w:t xml:space="preserve"> </w:t>
            </w:r>
            <w:r>
              <w:t>«З</w:t>
            </w:r>
            <w:r w:rsidR="00DC4646" w:rsidRPr="00BE428A">
              <w:t>доров</w:t>
            </w:r>
            <w:r>
              <w:t xml:space="preserve">ый </w:t>
            </w:r>
            <w:r w:rsidR="00DC4646" w:rsidRPr="00BE428A">
              <w:t xml:space="preserve"> образ жизни</w:t>
            </w:r>
            <w:r>
              <w:t>»</w:t>
            </w:r>
            <w:r w:rsidR="00DC4646" w:rsidRPr="00BE428A">
              <w:t>.</w:t>
            </w:r>
          </w:p>
        </w:tc>
        <w:tc>
          <w:tcPr>
            <w:tcW w:w="1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 xml:space="preserve">1.Снижение уровня </w:t>
            </w:r>
            <w:r w:rsidRPr="00BE428A">
              <w:lastRenderedPageBreak/>
              <w:t>заболеваемости детей</w:t>
            </w:r>
          </w:p>
          <w:p w:rsidR="00DC4646" w:rsidRPr="00BE428A" w:rsidRDefault="00DC4646" w:rsidP="00DE2E64">
            <w:pPr>
              <w:pStyle w:val="a3"/>
            </w:pPr>
            <w:r w:rsidRPr="00BE428A">
              <w:t>2. Снижение количества детей с вредными привычками.</w:t>
            </w:r>
          </w:p>
        </w:tc>
        <w:tc>
          <w:tcPr>
            <w:tcW w:w="171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 xml:space="preserve">В течение периода </w:t>
            </w:r>
            <w:r w:rsidRPr="00BE428A">
              <w:lastRenderedPageBreak/>
              <w:t>реализации программы «Наша новая школа».</w:t>
            </w:r>
          </w:p>
        </w:tc>
        <w:tc>
          <w:tcPr>
            <w:tcW w:w="18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3A2A72">
            <w:pPr>
              <w:pStyle w:val="a3"/>
            </w:pPr>
            <w:r w:rsidRPr="00BE428A">
              <w:lastRenderedPageBreak/>
              <w:t xml:space="preserve">Администрация школы, </w:t>
            </w:r>
            <w:r w:rsidR="003A2A72">
              <w:t xml:space="preserve">классные </w:t>
            </w:r>
            <w:r w:rsidR="003A2A72">
              <w:lastRenderedPageBreak/>
              <w:t>руководители, педагоги,</w:t>
            </w:r>
            <w:r w:rsidRPr="00BE428A">
              <w:t>фельдшер, Управляющий совет школы</w:t>
            </w:r>
          </w:p>
        </w:tc>
      </w:tr>
      <w:tr w:rsidR="00DC4646" w:rsidRPr="00BE428A" w:rsidTr="00DE2E64">
        <w:trPr>
          <w:trHeight w:val="1023"/>
          <w:jc w:val="center"/>
        </w:trPr>
        <w:tc>
          <w:tcPr>
            <w:tcW w:w="264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>Создание условий для участия обучающихся и педагогов в конкурсном движении по сохранению и укреплению здоровья.</w:t>
            </w:r>
          </w:p>
        </w:tc>
        <w:tc>
          <w:tcPr>
            <w:tcW w:w="24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Слабая мотивация </w:t>
            </w:r>
          </w:p>
          <w:p w:rsidR="00DC4646" w:rsidRPr="00BE428A" w:rsidRDefault="00DC4646" w:rsidP="00DE2E64">
            <w:pPr>
              <w:pStyle w:val="a3"/>
            </w:pPr>
            <w:r w:rsidRPr="00BE428A">
              <w:t>педагогических работников и обучающихся.</w:t>
            </w:r>
          </w:p>
        </w:tc>
        <w:tc>
          <w:tcPr>
            <w:tcW w:w="37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Моральное и материальное поощрение участников конкурсного движения (стимулирующие доплаты).</w:t>
            </w:r>
          </w:p>
        </w:tc>
        <w:tc>
          <w:tcPr>
            <w:tcW w:w="196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Увеличение доли участников конкурсного движения.</w:t>
            </w:r>
          </w:p>
        </w:tc>
        <w:tc>
          <w:tcPr>
            <w:tcW w:w="171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В течение периода реализации программы «Наша новая школа».</w:t>
            </w:r>
          </w:p>
        </w:tc>
        <w:tc>
          <w:tcPr>
            <w:tcW w:w="18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3A2A72">
            <w:pPr>
              <w:pStyle w:val="a3"/>
            </w:pPr>
            <w:r w:rsidRPr="00BE428A">
              <w:t>Администрация школы, классные руководители, педагоги, Управляющий совет школы</w:t>
            </w:r>
          </w:p>
        </w:tc>
      </w:tr>
    </w:tbl>
    <w:p w:rsidR="007B4CB8" w:rsidRDefault="007B4CB8" w:rsidP="00DC4646">
      <w:pPr>
        <w:pStyle w:val="a3"/>
        <w:jc w:val="center"/>
        <w:rPr>
          <w:b/>
          <w:sz w:val="28"/>
          <w:szCs w:val="28"/>
        </w:rPr>
      </w:pPr>
    </w:p>
    <w:p w:rsidR="00DC4646" w:rsidRPr="003A2A72" w:rsidRDefault="00DC4646" w:rsidP="00DC4646">
      <w:pPr>
        <w:pStyle w:val="a3"/>
        <w:jc w:val="center"/>
        <w:rPr>
          <w:b/>
          <w:sz w:val="28"/>
          <w:szCs w:val="28"/>
        </w:rPr>
      </w:pPr>
      <w:r w:rsidRPr="003A2A72">
        <w:rPr>
          <w:b/>
          <w:sz w:val="28"/>
          <w:szCs w:val="28"/>
        </w:rPr>
        <w:t>6.Развитие самостоятельности школ</w:t>
      </w:r>
    </w:p>
    <w:tbl>
      <w:tblPr>
        <w:tblW w:w="14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27"/>
        <w:gridCol w:w="2168"/>
        <w:gridCol w:w="3533"/>
        <w:gridCol w:w="2459"/>
        <w:gridCol w:w="1652"/>
        <w:gridCol w:w="1921"/>
      </w:tblGrid>
      <w:tr w:rsidR="00DC4646" w:rsidRPr="00BE428A" w:rsidTr="00DE2E64">
        <w:trPr>
          <w:trHeight w:val="1160"/>
          <w:jc w:val="center"/>
        </w:trPr>
        <w:tc>
          <w:tcPr>
            <w:tcW w:w="2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3A2A72" w:rsidRDefault="00DC4646" w:rsidP="00DE2E64">
            <w:pPr>
              <w:pStyle w:val="a3"/>
              <w:rPr>
                <w:b/>
                <w:i/>
              </w:rPr>
            </w:pPr>
            <w:r w:rsidRPr="003A2A72">
              <w:rPr>
                <w:b/>
                <w:i/>
              </w:rPr>
              <w:t>Содержание</w:t>
            </w:r>
          </w:p>
          <w:p w:rsidR="00DC4646" w:rsidRPr="003A2A72" w:rsidRDefault="00DC4646" w:rsidP="00DE2E64">
            <w:pPr>
              <w:pStyle w:val="a3"/>
              <w:rPr>
                <w:b/>
                <w:i/>
              </w:rPr>
            </w:pPr>
            <w:r w:rsidRPr="003A2A72">
              <w:rPr>
                <w:b/>
                <w:i/>
                <w:lang w:val="en-US"/>
              </w:rPr>
              <w:t>(</w:t>
            </w:r>
            <w:r w:rsidRPr="003A2A72">
              <w:rPr>
                <w:b/>
                <w:i/>
              </w:rPr>
              <w:t>задачи</w:t>
            </w:r>
            <w:r w:rsidRPr="003A2A72">
              <w:rPr>
                <w:b/>
                <w:i/>
                <w:lang w:val="en-US"/>
              </w:rPr>
              <w:t>)</w:t>
            </w:r>
          </w:p>
        </w:tc>
        <w:tc>
          <w:tcPr>
            <w:tcW w:w="2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3A2A72" w:rsidRDefault="00DC4646" w:rsidP="00DE2E64">
            <w:pPr>
              <w:pStyle w:val="a3"/>
              <w:rPr>
                <w:b/>
                <w:i/>
              </w:rPr>
            </w:pPr>
            <w:r w:rsidRPr="003A2A72">
              <w:rPr>
                <w:b/>
                <w:i/>
              </w:rPr>
              <w:t>Проблемы реализации (необходимые ресурсы)</w:t>
            </w:r>
          </w:p>
        </w:tc>
        <w:tc>
          <w:tcPr>
            <w:tcW w:w="391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3A2A72" w:rsidRDefault="00DC4646" w:rsidP="00DE2E64">
            <w:pPr>
              <w:pStyle w:val="a3"/>
              <w:rPr>
                <w:b/>
                <w:i/>
              </w:rPr>
            </w:pPr>
            <w:r w:rsidRPr="003A2A72">
              <w:rPr>
                <w:b/>
                <w:i/>
              </w:rPr>
              <w:t>Пути решения проблем</w:t>
            </w:r>
          </w:p>
          <w:p w:rsidR="00DC4646" w:rsidRPr="003A2A72" w:rsidRDefault="00DC4646" w:rsidP="00DE2E64">
            <w:pPr>
              <w:pStyle w:val="a3"/>
              <w:rPr>
                <w:b/>
                <w:i/>
              </w:rPr>
            </w:pPr>
          </w:p>
        </w:tc>
        <w:tc>
          <w:tcPr>
            <w:tcW w:w="19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3A2A72" w:rsidRDefault="00DC4646" w:rsidP="00DE2E64">
            <w:pPr>
              <w:pStyle w:val="a3"/>
              <w:rPr>
                <w:b/>
                <w:i/>
              </w:rPr>
            </w:pPr>
            <w:r w:rsidRPr="003A2A72">
              <w:rPr>
                <w:b/>
                <w:i/>
              </w:rPr>
              <w:t>Предполагаемые результаты</w:t>
            </w:r>
          </w:p>
        </w:tc>
        <w:tc>
          <w:tcPr>
            <w:tcW w:w="1822" w:type="dxa"/>
          </w:tcPr>
          <w:p w:rsidR="00DC4646" w:rsidRPr="003A2A72" w:rsidRDefault="00DC4646" w:rsidP="00DE2E64">
            <w:pPr>
              <w:pStyle w:val="a3"/>
              <w:rPr>
                <w:b/>
                <w:i/>
              </w:rPr>
            </w:pPr>
          </w:p>
          <w:p w:rsidR="00DC4646" w:rsidRPr="003A2A72" w:rsidRDefault="00DC4646" w:rsidP="00DE2E64">
            <w:pPr>
              <w:pStyle w:val="a3"/>
              <w:rPr>
                <w:b/>
                <w:i/>
              </w:rPr>
            </w:pPr>
            <w:r w:rsidRPr="003A2A72">
              <w:rPr>
                <w:b/>
                <w:i/>
              </w:rPr>
              <w:t>Сроки</w:t>
            </w:r>
          </w:p>
        </w:tc>
        <w:tc>
          <w:tcPr>
            <w:tcW w:w="185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4646" w:rsidRPr="003A2A72" w:rsidRDefault="00DC4646" w:rsidP="00DE2E64">
            <w:pPr>
              <w:pStyle w:val="a3"/>
              <w:rPr>
                <w:b/>
                <w:i/>
              </w:rPr>
            </w:pPr>
            <w:r w:rsidRPr="003A2A72">
              <w:rPr>
                <w:b/>
                <w:i/>
              </w:rPr>
              <w:t>Ответственные</w:t>
            </w:r>
          </w:p>
        </w:tc>
      </w:tr>
      <w:tr w:rsidR="00DC4646" w:rsidRPr="00BE428A" w:rsidTr="00DE2E64">
        <w:trPr>
          <w:trHeight w:val="467"/>
          <w:jc w:val="center"/>
        </w:trPr>
        <w:tc>
          <w:tcPr>
            <w:tcW w:w="2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3A2A72">
            <w:pPr>
              <w:pStyle w:val="a3"/>
            </w:pPr>
            <w:r w:rsidRPr="00BE428A">
              <w:t xml:space="preserve">Разработка образовательной программы общеобразовательного учреждения, в том </w:t>
            </w:r>
            <w:r w:rsidRPr="00BE428A">
              <w:lastRenderedPageBreak/>
              <w:t xml:space="preserve">числе рабочих программ по учебным предметам, </w:t>
            </w:r>
            <w:r w:rsidR="003A2A72">
              <w:t>мета</w:t>
            </w:r>
            <w:r w:rsidRPr="00BE428A">
              <w:t>предметных программ формирования функциональных умений и ключевых компетентностей, программ дополнительного образования детей, индивидуальных образовательных программ.</w:t>
            </w:r>
          </w:p>
        </w:tc>
        <w:tc>
          <w:tcPr>
            <w:tcW w:w="2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>Соответствие образовательных программ требованиям ФГОС.</w:t>
            </w:r>
          </w:p>
        </w:tc>
        <w:tc>
          <w:tcPr>
            <w:tcW w:w="391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Разработка образовательной программы общеобразовательного учреждения.</w:t>
            </w:r>
          </w:p>
          <w:p w:rsidR="00DC4646" w:rsidRPr="00BE428A" w:rsidRDefault="00DC4646" w:rsidP="00DE2E64">
            <w:pPr>
              <w:pStyle w:val="a3"/>
            </w:pPr>
          </w:p>
          <w:p w:rsidR="00DC4646" w:rsidRPr="00BE428A" w:rsidRDefault="00DC4646" w:rsidP="00DE2E64">
            <w:pPr>
              <w:pStyle w:val="a3"/>
            </w:pPr>
            <w:r w:rsidRPr="00BE428A">
              <w:t>Разработка рабочих программ педагогическими работниками по всем предметам.</w:t>
            </w:r>
          </w:p>
          <w:p w:rsidR="00DC4646" w:rsidRPr="00BE428A" w:rsidRDefault="00DC4646" w:rsidP="00DE2E64">
            <w:pPr>
              <w:pStyle w:val="a3"/>
            </w:pPr>
          </w:p>
        </w:tc>
        <w:tc>
          <w:tcPr>
            <w:tcW w:w="19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3A2A72">
            <w:pPr>
              <w:pStyle w:val="a3"/>
            </w:pPr>
            <w:r w:rsidRPr="00BE428A">
              <w:lastRenderedPageBreak/>
              <w:t xml:space="preserve">Наличие образовательной программы общеобразовательного учреждения, в том </w:t>
            </w:r>
            <w:r w:rsidRPr="00BE428A">
              <w:lastRenderedPageBreak/>
              <w:t xml:space="preserve">числе рабочих программ по учебным предметам, </w:t>
            </w:r>
            <w:r w:rsidR="003A2A72">
              <w:t>мета</w:t>
            </w:r>
            <w:r w:rsidRPr="00BE428A">
              <w:t>предметных программ формирования функциональных умений и ключевых компетентностей, программ дополнительного образования детей.</w:t>
            </w:r>
          </w:p>
        </w:tc>
        <w:tc>
          <w:tcPr>
            <w:tcW w:w="1822" w:type="dxa"/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 xml:space="preserve">Апрель-июнь,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E428A">
                <w:t>2011 г</w:t>
              </w:r>
            </w:smartTag>
            <w:r w:rsidRPr="00BE428A">
              <w:t>.</w:t>
            </w:r>
          </w:p>
        </w:tc>
        <w:tc>
          <w:tcPr>
            <w:tcW w:w="185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 xml:space="preserve">Администрация школы, учителя-предметники, педагоги ДО, Управляющий </w:t>
            </w:r>
            <w:r w:rsidRPr="00BE428A">
              <w:lastRenderedPageBreak/>
              <w:t>совет школы.</w:t>
            </w:r>
          </w:p>
        </w:tc>
      </w:tr>
      <w:tr w:rsidR="00DC4646" w:rsidRPr="00BE428A" w:rsidTr="00DE2E64">
        <w:trPr>
          <w:jc w:val="center"/>
        </w:trPr>
        <w:tc>
          <w:tcPr>
            <w:tcW w:w="268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lastRenderedPageBreak/>
              <w:t>Создание условий для минимизации отчётности посредством внедрения электронного школьного документооборота, обязательной публичной отчётности ОУ.</w:t>
            </w:r>
          </w:p>
        </w:tc>
        <w:tc>
          <w:tcPr>
            <w:tcW w:w="211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3A2A72">
            <w:pPr>
              <w:pStyle w:val="a3"/>
            </w:pPr>
            <w:r w:rsidRPr="00BE428A">
              <w:t xml:space="preserve">База данных </w:t>
            </w:r>
            <w:r w:rsidR="003A2A72">
              <w:t>МОУ Жуковской СОШ№5,</w:t>
            </w:r>
            <w:r w:rsidRPr="00BE428A">
              <w:t>школьный сайт.</w:t>
            </w:r>
          </w:p>
        </w:tc>
        <w:tc>
          <w:tcPr>
            <w:tcW w:w="391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Систематическое обновление базы данных.</w:t>
            </w:r>
          </w:p>
          <w:p w:rsidR="00DC4646" w:rsidRPr="00BE428A" w:rsidRDefault="00DC4646" w:rsidP="00DE2E64">
            <w:pPr>
              <w:pStyle w:val="a3"/>
            </w:pPr>
          </w:p>
          <w:p w:rsidR="00DC4646" w:rsidRPr="00BE428A" w:rsidRDefault="00DC4646" w:rsidP="00DE2E64">
            <w:pPr>
              <w:pStyle w:val="a3"/>
            </w:pPr>
            <w:r w:rsidRPr="00BE428A">
              <w:t>Ежегодное выставление публичного отчёта на сайте школы.</w:t>
            </w:r>
          </w:p>
        </w:tc>
        <w:tc>
          <w:tcPr>
            <w:tcW w:w="19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DE2E64">
            <w:pPr>
              <w:pStyle w:val="a3"/>
            </w:pPr>
            <w:r w:rsidRPr="00BE428A">
              <w:t>Обеспечение безбарьерной среды с социумом.</w:t>
            </w:r>
          </w:p>
        </w:tc>
        <w:tc>
          <w:tcPr>
            <w:tcW w:w="1822" w:type="dxa"/>
          </w:tcPr>
          <w:p w:rsidR="00DC4646" w:rsidRPr="00BE428A" w:rsidRDefault="00DC4646" w:rsidP="00DE2E64">
            <w:pPr>
              <w:pStyle w:val="a3"/>
            </w:pPr>
            <w:r w:rsidRPr="00BE428A">
              <w:t>В течение периода реализации программы «Наша новая школа».</w:t>
            </w:r>
          </w:p>
        </w:tc>
        <w:tc>
          <w:tcPr>
            <w:tcW w:w="185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4646" w:rsidRPr="00BE428A" w:rsidRDefault="00DC4646" w:rsidP="003A2A72">
            <w:pPr>
              <w:pStyle w:val="a3"/>
            </w:pPr>
            <w:r w:rsidRPr="00BE428A">
              <w:t xml:space="preserve">Администрация школы, куратор по </w:t>
            </w:r>
            <w:r w:rsidR="003A2A72">
              <w:t>МУ «Отдел образования»</w:t>
            </w:r>
            <w:r w:rsidRPr="00BE428A">
              <w:t>, Управляющий совет школы.</w:t>
            </w:r>
          </w:p>
        </w:tc>
      </w:tr>
    </w:tbl>
    <w:p w:rsidR="00550EB1" w:rsidRDefault="00550EB1"/>
    <w:sectPr w:rsidR="00550EB1" w:rsidSect="00DC4646">
      <w:head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AC0" w:rsidRDefault="00AA0AC0" w:rsidP="00B06640">
      <w:r>
        <w:separator/>
      </w:r>
    </w:p>
  </w:endnote>
  <w:endnote w:type="continuationSeparator" w:id="0">
    <w:p w:rsidR="00AA0AC0" w:rsidRDefault="00AA0AC0" w:rsidP="00B06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AC0" w:rsidRDefault="00AA0AC0" w:rsidP="00B06640">
      <w:r>
        <w:separator/>
      </w:r>
    </w:p>
  </w:footnote>
  <w:footnote w:type="continuationSeparator" w:id="0">
    <w:p w:rsidR="00AA0AC0" w:rsidRDefault="00AA0AC0" w:rsidP="00B06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29" w:rsidRDefault="00643D29" w:rsidP="000231AB">
    <w:pPr>
      <w:pStyle w:val="a4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2D09"/>
    <w:multiLevelType w:val="hybridMultilevel"/>
    <w:tmpl w:val="B8FE6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646"/>
    <w:rsid w:val="000231AB"/>
    <w:rsid w:val="00154019"/>
    <w:rsid w:val="001F7B03"/>
    <w:rsid w:val="002E594E"/>
    <w:rsid w:val="002F4368"/>
    <w:rsid w:val="003A2A72"/>
    <w:rsid w:val="004E4A0B"/>
    <w:rsid w:val="00550EB1"/>
    <w:rsid w:val="00643D29"/>
    <w:rsid w:val="006674AC"/>
    <w:rsid w:val="00740AB4"/>
    <w:rsid w:val="00750D68"/>
    <w:rsid w:val="007B4CB8"/>
    <w:rsid w:val="00851FA3"/>
    <w:rsid w:val="00AA0AC0"/>
    <w:rsid w:val="00B06640"/>
    <w:rsid w:val="00B54651"/>
    <w:rsid w:val="00CC0466"/>
    <w:rsid w:val="00D223AE"/>
    <w:rsid w:val="00D76003"/>
    <w:rsid w:val="00DC4646"/>
    <w:rsid w:val="00E8533B"/>
    <w:rsid w:val="00F8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4646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B066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66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31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31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4E33-169F-45DE-A4E0-347B538C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14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ch-5</Company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6</cp:revision>
  <cp:lastPrinted>2011-04-22T07:17:00Z</cp:lastPrinted>
  <dcterms:created xsi:type="dcterms:W3CDTF">2011-02-16T18:48:00Z</dcterms:created>
  <dcterms:modified xsi:type="dcterms:W3CDTF">2011-04-22T07:28:00Z</dcterms:modified>
</cp:coreProperties>
</file>