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87" w:rsidRPr="00A75987" w:rsidRDefault="00A75987" w:rsidP="00A75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создании условий для получения </w:t>
      </w:r>
      <w:r w:rsidRPr="00A759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образования детьми с ограниченными </w:t>
      </w:r>
      <w:r w:rsidRPr="00A759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возможностями здоровья и детьми-инвалидами</w:t>
      </w:r>
      <w:r w:rsidRPr="00A7598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пункта 5 раздела III протокола заседания президиума Совета при Президенте Российской Федерации по реализации приоритетных национальных проектов и демографической политике (далее - протокол)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России направляет рекомендации по созданию условий для получения образования детьми с ограниченными возможностями здоровья и детьми-инвалидами в субъекте Российской Федерации.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Указанные рекомендации могут быть использованы при подготовке региональных программ развития образования для детей с ограниченными возможностями здоровья и детей-инвалидов, которые в соответствии с пунктом 6 раздела III протокола высшим должностным лицам (руководителям высших исполнительных органов государственной власти) субъектов Российской Федерации рекомендовано представить в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России в срок до 1 июля 2008 г.</w:t>
      </w:r>
      <w:proofErr w:type="gramEnd"/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Приложение: на 16 л.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1"/>
        <w:gridCol w:w="5754"/>
      </w:tblGrid>
      <w:tr w:rsidR="00A75987" w:rsidRPr="00A75987" w:rsidTr="00A75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987" w:rsidRPr="00A75987" w:rsidRDefault="00A75987" w:rsidP="00A7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98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0" w:type="auto"/>
            <w:vAlign w:val="center"/>
            <w:hideMark/>
          </w:tcPr>
          <w:p w:rsidR="00A75987" w:rsidRPr="00A75987" w:rsidRDefault="00A75987" w:rsidP="00A7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5987">
              <w:rPr>
                <w:rFonts w:ascii="Times New Roman" w:eastAsia="Times New Roman" w:hAnsi="Times New Roman" w:cs="Times New Roman"/>
                <w:sz w:val="24"/>
                <w:szCs w:val="24"/>
              </w:rPr>
              <w:t>А.А.Фурсенко</w:t>
            </w:r>
            <w:proofErr w:type="spellEnd"/>
          </w:p>
        </w:tc>
      </w:tr>
    </w:tbl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987" w:rsidRPr="00A75987" w:rsidRDefault="00A75987" w:rsidP="00A7598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 </w:t>
      </w:r>
      <w:r w:rsidRPr="00A759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по созданию условий для получения образования </w:t>
      </w:r>
      <w:r w:rsidRPr="00A759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детьми с ограниченными возможностями здоровья и детьми-инвалидами</w:t>
      </w:r>
      <w:r w:rsidRPr="00A759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 субъекте Российской Федерации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Получение детьми с ограниченными возможностями здоровья и детьми-инвалидами (далее - дети с ограниченными возможностями здоровья)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образования, но и в области демографического и социально-экономического развития Российской Федерации.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 Российской Федерации, в соответствии с основополагающими международными документами в области образования, предусматривает принцип равных прав на образование для лиц с ограниченными возможностями здоровья - как взрослых, так и детей.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Гарантии права детей с ограниченными возможностями здоровья на получение образования закреплены в Конституции Российской Федерации, Законе Российской Федерации "Об образовании</w:t>
      </w:r>
      <w:r w:rsidR="00274304" w:rsidRPr="00274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30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74304" w:rsidRPr="00A75987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A75987">
        <w:rPr>
          <w:rFonts w:ascii="Times New Roman" w:eastAsia="Times New Roman" w:hAnsi="Times New Roman" w:cs="Times New Roman"/>
          <w:sz w:val="24"/>
          <w:szCs w:val="24"/>
        </w:rPr>
        <w:t>", Федеральных законах от 22 августа 1996 г. N 125-ФЗ "О высшем и послевузовском профессиональном образовании", от 24 ноября 1995 г. 181-ФЗ "О социальной защите инвалидов в Российской Федерации", от 24 июня 1999 г. N 120-ФЗ "Об основах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системы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профилактики безнадзорности и правонарушений несовершеннолетних", от 24 июля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1998 г. N 124-ФЗ "Об основных гарантиях прав ребенка в Российской Федерации",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6 октября 2003 г. N 131-ФЗ "Об общих принципах организации местного самоуправления в Российской Федерации".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положений указанных законодательных актов органами государственной власти субъектов Российской Федерации должны быть приняты </w:t>
      </w:r>
      <w:r w:rsidRPr="00A759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исчерпывающие меры организационно-правового характера, обеспечивающие решение вопросов организации предоставления образования детям с ограниченными возможностями здоровья, отнесенных к их компетенции.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Во многих субъектах Российской Федерации (Республика Карелия, Республика Саха (Якутия), Красноярский край, Ленинградская, Самарская, Ярославская области,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>. Москва и другие) разработаны документы концептуального характера, посвященные вопросам развития образования детей с ограниченными возможностями здоровья. Мероприятия, направленные на создание условий для получения образования детьми этой категории, реализуются в рамках региональных целевых программ развития образования или специально принятых для решения данных вопросов самостоятельных целевых программ.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В качестве основной задачи в области реализации права на образование детей с ограниченными возможностями здоровья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Приоритетным направлением этой деятельности является выявление недостатков в развитии детей и организация коррекционной работы с детьми, имеющими такие нарушения, на максимально раннем этапе. Своевременное оказание необходимой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помощи в дошкольном возрасте позволяет обеспечить коррекцию основных недостатков в развитии ребенка к моменту начала обучения на ступени начального общего образования и, таким образом, подготовить его к обучению в общеобразовательном учреждении.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В рамках данного направления необходимо обеспечить развитие дифференцированной сети учреждений, осуществляющих деятельность по ранней диагностике и коррекции нарушений развития у детей, оказанию психологической, педагогической, социальной, медицинской, правовой помощи семьям с детьми, имеющими недостатки в физическом и (или) психическом развитии, по месту жительства, а также информирование населения об этих учреждениях и оказываемых ими услугах.</w:t>
      </w:r>
      <w:proofErr w:type="gramEnd"/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Второе важнейшее направление деятельности по реализации права на образование детей с ограниченными возможностями здоровья - создание вариативных условий для получения образования детьми, имеющими различные недостатки в физическом и (или) психическом развитии, с учетом численности таких детей, проживающих на территории соответствующего субъекта Российской Федерации, муниципального образования.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России существует дифференцированная сеть специализированных образовательных учреждений, непосредственно предназначенных для организации обучения детей с ограниченными возможностями здоровья (далее - коррекционные образовательные учреждения). Она включает в себя, прежде всего, дошкольные образовательные учреждения компенсирующего вида, специальные (коррекционные) образовательные учреждения для обучающихся, воспитанников с ограниченными возможностями здоровья.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Кроме того, в последние годы в России развивается процесс интеграции детей с ограниченными возможностями здоровья в общеобразовательную среду вместе с нормально развивающимися сверстниками. Действующее законодательство в настоящее время позволяет организовывать обучение и воспитание детей с ограниченными возможностями здоровья в обычных дошкольных образовательных учреждениях, общеобразовательных учреждениях, учреждениях начального профессионального образования, других образовательных учреждениях, не являющихся коррекционными (далее - образовательные учреждения общего типа).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Существуют различные модели интеграции. Первая, более распространенная в России, предполагает обучение детей с ограниченными возможностями здоровья в специальных (коррекционных) классах при образовательных учреждениях общего типа. В настоящее время в таких классах обучается более 160 тысяч детей с ограниченными возможностями здоровья, из них около 28 тысяч умственно отсталых детей, более 122 тысяч детей с задержкой психического развития, более 10 тысяч детей с физическими недостатками.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Другим вариантом интегрированного образования является обучение детей с ограниченными возможностями в одном классе с детьми, не имеющими нарушений развития.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Такая модель интегрированного образования внедряется в порядке эксперимента в образовательных учреждениях различных типов ряда субъектов Российской Федерации (Архангельская, Владимирская, Ленинградская, Московская, Нижегородская, Новгородская, Самарская, Свердловская, Томская области, Москва, Санкт-Петербург и другие).</w:t>
      </w:r>
      <w:proofErr w:type="gramEnd"/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Развитие интегрированного образования следует рассматривать как одно из наиболее важных и перспективных направлений совершенствования системы образования детей с ограниченными возможностями здоровья.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обучения детей с ограниченными возможностями здоровья в образовательных учреждениях общего типа, расположенных, как правило, по месту жительства ребенка и его родителей, позволяет избежать помещения детей на длительный срок в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интернатное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учреждение, создать условия для их проживания и воспитания в семье, обеспечить их постоянное общение с нормально развивающимися детьми и, таким образом, способствует эффективному решению проблем их социальной адаптации и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интеграции в общество.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Необходимым условием организации успешного обучения и воспитания детей с ограниченными возможностями здоровья в образовательных учреждениях общего типа является создание адаптивной среды, позволяющей обеспечить их полноценную интеграцию и личностную самореализацию в образовательном учреждении.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В образовательном учреждении общего типа должны быть созданы надлежащие материально-технические условия, обеспечивающие возможность для беспрепятственного доступа детей с недостатками физического и психического развития в здания и помещения образовательного учреждения и организации их пребывания и обучения в этом учреждении (включая пандусы, специальные лифты, специально оборудованные учебные места, специализированное учебное, реабилитационное, медицинское оборудование и так далее).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Создание подобных условий, предусмотренных статьей 15 Федерального закона "О социальной защите инвалидов в Российской Федерации", необходимо обеспечивать в обязательном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как при строительстве новых образовательных учреждений общего типа, так и при проведении работ по реконструкции и капитальному ремонту существующих образовательных учреждений.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Обучение и коррекция развития детей с ограниченными возможностями здоровья, в том числе, обучающихся в обычном классе образовательного учреждения общего типа, должны осуществляться по образовательным программам, разработанным на базе основных общеобразовательных программ с учетом психофизических особенностей и возможностей таких обучающихся.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Вопросы, связанные с переводом обучающихся в образовательных учреждениях общего типа детей с ограниченными возможностями здоровья в следующий класс, оставлением их на повторное обучение должны решаться в порядке, установленном статьей 17 Закона Российской Федерации "Об образовании".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Формы и степень образовательной интеграции ребенка с ограниченными возможностями здоровья могут варьироваться в зависимости от степени выраженности недостатков его психического и (или) физического развития. Например, дети, уровень психофизического развития которых в целом соответствует возрастной норме, могут на постоянной основе обучаться по обычной образовательной программе в одном классе со сверстниками, не имеющими нарушений развития, при наличии необходимых технических средств обучения. При этом число детей с ограниченными возможностями здоровья, обучающихся в обычном классе, как правило, не должно превышать 3-4 человек. </w:t>
      </w:r>
      <w:r w:rsidR="0027430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При организации получения образования детьми этой категории в обычном классе целесообразно использовать возможности их обучения в установленном порядке по индивидуальному учебному плану, гарантированные статьей 50 Закона Российской Федерации "Об образовании", наряду с применением современных образовательных технологий, обеспечивающих гибкость образовательного процесса и успешное освоение обучающимися с ограниченными возможностями здоровья образовательных программ.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Для детей, уровень развития которых не позволяет им осваивать учебный материал в одинаковых условиях с нормально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развивающимися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более предпочтительным может стать обучение в специальном (коррекционном) классе образовательного учреждения общего типа. Рекомендуется также обеспечивать 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мероприятий.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Необходимо также обеспечить комплексное психолого-педагогическое сопровождение ребенка с ограниченными возможностями здоровья на протяжении всего периода его обучения в образовательном учреждении общего типа.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Специфика организации учебно-воспитательной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образовательного учреждения общего типа, обеспечивающего интегрированное образование. Педагогические работники образовательного учреждения должны знать основы коррекционной педагогики и специальной психологии, иметь четкое представление об особенностях психофизического развития детей с ограниченными возможностями здоровья, методиках и технологиях организации образовательного и реабилитационного процесса для таких детей.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развития, целесообразно вводить в штатное расписание образовательных учреждений общего типа дополнительные ставки педагогических (учителя-дефектологи, учителя-логопеды, логопеды, педагоги-психологи, социальные педагоги, воспитатели и другие) и медицинских работников.</w:t>
      </w:r>
    </w:p>
    <w:p w:rsidR="00A75987" w:rsidRPr="00A75987" w:rsidRDefault="00274304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gramStart"/>
      <w:r w:rsidR="00A75987" w:rsidRPr="00A75987">
        <w:rPr>
          <w:rFonts w:ascii="Times New Roman" w:eastAsia="Times New Roman" w:hAnsi="Times New Roman" w:cs="Times New Roman"/>
          <w:sz w:val="24"/>
          <w:szCs w:val="24"/>
        </w:rPr>
        <w:t>Важное значение для обеспечения эффективной интеграции детей с ограниченными возможностями здоровья в образовательном учреждении общего типа имеет проведение информационно-просветительской, разъяснительной работы по вопросам, связанным с особенностями образовательного процесса для данной категории детей, со всеми участниками образовательного процесса -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  <w:proofErr w:type="gramEnd"/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Вопросы деятельности образовательного учреждения общего типа, касающиеся организации обучения и воспитания детей с ограниченными возможностями </w:t>
      </w:r>
      <w:r w:rsidRPr="00A75987">
        <w:rPr>
          <w:rFonts w:ascii="Times New Roman" w:eastAsia="Times New Roman" w:hAnsi="Times New Roman" w:cs="Times New Roman"/>
          <w:sz w:val="24"/>
          <w:szCs w:val="24"/>
        </w:rPr>
        <w:lastRenderedPageBreak/>
        <w:t>здоровья, должны быть регламентированы уставом и локальными актами образовательного учреждения.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Развитие интегрированных форм обучения детей с ограниченными возможностями здоровья должно осуществляться постепенно, на основе планирования и реализации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системы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последовательных мер, обеспечивающих соблюдение перечисленных требований к организации этой деятельности.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Недопустимым является формальный подход к решению данного вопроса, выражающийся в массовом закрытии коррекционных образовательных учреждений и фактически безальтернативном переводе детей с ограниченными возможностями здоровья в образовательные учреждения общего типа без предварительного создания в них необходимых условий для организации обучения детей этой категории. Такой подход не только не позволит обеспечить полноценную интеграцию детей с ограниченными возможностями здоровья в образовательном учреждении общего типа, но и негативно скажется на качестве работы образовательного учреждения с другими обучающимися.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Более того, подобные меры могут привести к нарушению предусмотренных законодательством прав детей на получение образования в соответствующих их возможностям условиях и прав родителей (законных представителей) на выбор условий получения детьми образования, возникновению связанных с этим конфликтных ситуаций, а также к ликвидации уже существующей системы обучения и поддержки детей с ограниченными возможностями здоровья.</w:t>
      </w:r>
      <w:proofErr w:type="gramEnd"/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Оптимальным вариантом в настоящее время является сохранение и совершенствование существующей сети коррекционных образовательных учреждений с параллельным развитием интегрированного образования. При этом коррекционные образовательные учреждения могут выполнять функции учебно-методических центров, обеспечивающих оказание методической помощи педагогическим работникам образовательных учреждений общего типа, консультативной и психолого-педагогической помощи обучающимся и их родителям.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Особое внимание следует уделять развитию системы обучения и воспитания детей, имеющих сложные нарушения умственного и физического развития. К этой категории относятся, в частности, дети с умеренной и тяжелой умственной отсталостью, сложным дефектом (имеющие сочетание двух и более недостатков в физическом и (или) психическом развитии), аутизмом, включая детей, находящихся в домах-интернатах системы социальной защиты населения. При организации работы в данном направлении целесообразно руководствоваться разработанными на федеральном уровне методическими рекомендациями, учитывающими специфику образовательного и реабилитационного процесса для таких детей.</w:t>
      </w:r>
      <w:r w:rsidRPr="00A759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Детям-инвалидам, по состоянию здоровья временно или постоянно не имеющим возможности посещать образовательные учреждения, должны быть созданы необходимые условия для получения образования по полной общеобразовательной или индивидуальной программе на дому. Установление порядка воспитания и обучения детей-инвалидов на дому отнесено к компетенции органов государственной власти субъекта Российской Федерации, которые вправе самостоятельно определять количество учебных часов и нормативы затрат на организацию надомного обучения детей-инвалидов в объеме, позволяющем обеспечить качественное образование и коррекцию недостатков ребенка. 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В качестве эффективного средства организации образования детей с ограниченными возможностями здоровья, особенно детей, имеющих трудности в передвижении, целесообразно рассматривать развитие дистанционной формы их </w:t>
      </w:r>
      <w:r w:rsidRPr="00A759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обучения с использованием современных информационно-коммуникационных технологий.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Одной из основных составляющих социализации детей с ограниченными возможностями здоровья является обеспечение в дальнейшем их общественно полезной занятости, что обусловливает необходимость получения ими конкурентоспособных профессий. В связи с этим значительное внимание должно уделяться созданию условий для получения детьми с ограниченными возможностями здоровья начального, среднего и высшего профессионального образования как важного звена в системе их непрерывного образования, значительно повышающего возможности их последующего трудоустройства.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Для содействия детям с ограниченными возможностями здоровья в реализации их права на получение среднего профессионального и высшего профессионального образования следует обеспечивать возможности для сдачи ими единого государственного экзамена в условиях, соответствующих особенностям физического развития и состоянию здоровья данной категории выпускников.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Указанные вопросы решаются также федеральными государственными учреждениями медико-социальной экспертизы в процессе осуществления ими в установленном порядке деятельности, связанной с признанием несовершеннолетних граждан детьми-инвалидами и разработкой для них индивидуальной программы реабилитации инвалида, содержащей, в том числе, рекомендации по организации их обучения.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Вопрос о выборе образовательного и реабилитационного маршрута ребенка с ограниченными возможностями здоровья, в том числе об определении формы и степени его интеграции в образовательную среду, должен решаться исходя из потребностей, особенностей развития и возможностей ребенка, с непосредственным участием его родителей (законных представителей).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Обязательным условием при этом является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коррекционные образовательные учреждения (классы, группы). </w:t>
      </w:r>
      <w:proofErr w:type="gramEnd"/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В целях создания условий для получения образования всеми детьми с ограниченными возможностями здоровья необходимо организовать на региональном уровне систему мониторинга и учета численности детей с ограниченными возможностями здоровья, потребности в создании условий для получения ими образования, наличия этих условий, регламентировать порядок взаимодействия в данной области органов и учреждений системы образования, социальной защиты населения, здравоохранения, федеральной службы медико-социальной экспертизы.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Указанные вопросы могут быть решены органами государственной власти субъекта Российской Федерации в рамках полномочий, предоставленных им действующим законодательством.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Важными аспектами деятельности по обучению и социализации детей с ограниченными возможностями здоровья являются информирование населения о проблемах детей данной категории, формирование в обществе толерантного отношения к детям с недостатками в физическом и психическом развитии, популяризация идей обеспечения равных прав детей с ограниченными возможностями здоровья на получение образования, развития интегрированного образования.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Следует организовать конструктивное сотрудничество в решении этих проблем со средствами массовой информации, а также с негосударственными структурами, прежде всего, с общественными объединениями инвалидов, организациями родителей детей с ограниченными возможностями здоровья.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Актуальным является вопрос финансового обеспечения организации образования обучающихся с ограниченными возможностями здоровья в условиях перехода к нормативному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подушевому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финансированию. </w:t>
      </w:r>
      <w:proofErr w:type="gramEnd"/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указанных нормативов финансирования следует принимать во внимание необходимость дополнительных затрат при создании как в коррекционном образовательном учреждении, так и в образовательном учреждении общего типа условий для обучения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иь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воспитания детей с ограниченными возможностями здоровья с учетом специфики этой деятельности. При создании образовательным учреждением общего типа условий для обучения детей с ограниченными возможностями здоровья финансирование обучения таких детей рекомендуется осуществлять по нормативу, установленному для коррекционного образовательного учреждения соответствующего типа и вида. Данный подход отражен в модельной методике введения нормативного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подушевого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реализации государственных гарантий прав граждан на получение общедоступного и бесплатного общего образования (письмо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России от 13 сентября 2006 г. N АФ-213/03).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Для эффективного кадрового обеспечения деятельности по созданию условий для получения образования детьми с ограниченными возможностями здоровья необходимо обеспечить на постоянной основе подготовку, переподготовку и повышение квалификации работников органов управления образованием, образовательных учреждений,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психолого-медико-педагогических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комиссий, иных органов и организаций, занимающихся решением вопросов образования и реабилитации детей указанной категории.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Также для сохранения и укрепления кадрового потенциала образовательных учреждений, осуществляющих образование детей с ограниченными возможностями здоровья, необходима разработка мер материального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стимулирования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работников этих учреждений, включая установление соответствующих сложности их работы размеров и условий оплаты труда, предоставление им социальных льгот и гарантий, а также мер их морального поощрения.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данных вопросов органы государственной власти субъекта Российской Федерации и органы местного самоуправления вправе использовать в полном объеме предоставленные им законодательством Российской Федерации полномочия по определению размеров и условий оплаты труда работников государственных учреждений субъекта Российской Федерации и муниципальных учреждений, а также установлению для них дополнительных мер социальной поддержки и социальной помощи. </w:t>
      </w:r>
      <w:proofErr w:type="gramEnd"/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Мероприятия, направленные на создание условий для получения образования детьми с ограниченными возможностями здоровья, целесообразно планировать и осуществлять в рамках соответствующих региональных программ. Указанные программы должны быть ориентированы на выполнение следующих основных задач: 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создание системы раннего выявления и коррекции недостатков в развитии детей; создание системы мониторинга и учета численности детей с ограниченными возможностями здоровья, наличия условий для получения ими образования;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доступности качественного образования для детей с ограниченными возможностями здоровья; создание во всех образовательных учреждениях условий для получения образования детьми с ограниченными возможностями здоровья, </w:t>
      </w:r>
      <w:r w:rsidRPr="00A75987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условий для получения всеми детьми с ограниченными возможностями здоровья общего образования по месту их жительства;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организация системной подготовки, переподготовки и повышения квалификации работников органов управления образованием, образовательных учреждений, иных органов и организаций, занимающихся решением вопросов образования детей с ограниченными возможностями здоровья;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в обществе толерантного отношения к детям с ограниченными возможностями здоровья, популяризация идей содействия получению ими образования и их социальной интеграции. </w:t>
      </w:r>
    </w:p>
    <w:p w:rsidR="00A75987" w:rsidRPr="00A75987" w:rsidRDefault="00A75987" w:rsidP="0027430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Региональные программы развития образования детей с ограниченными возможностями здоровья должны предусматривать установление показателей результативности и эффективности этой деятельности. В качестве таких показателей могут рассматриваться: 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выявленных детей с ограниченными возможностями здоровья, своевременно получивших коррекционную помощь, в общей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выявленных детей с ограниченными возможностями здоровья в субъекте Российской Федерации; 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детей с ограниченными возможностями здоровья, получающих образование, в общей численности детей с ограниченными возможностями здоровья в субъекте Российской Федерации; 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детей с ограниченными возможностями здоровья, получающих образование в образовательных учреждениях общего типа по месту жительства, в общей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детей с ограниченными возможностями здоровья в субъекте Российской Федерации; 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увеличение доли образовательных учреждений, в которых созданы необходимые условия для обеспечения доступности качественного образования для детей с ограниченными возможностями здоровья, в общем числе образовательных учреждений в субъекте Российской Федерации;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увеличение доли образовательных учреждений общего типа, в которых созданы необходимые условия для обеспечения доступности качественного образования для детей с ограниченными возможностями здоровья, в общем числе образовательных учреждений общего типа в субъекте Российской Федерации;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увеличение доли педагогических работников образовательных учреждений,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здоровья, в общей численности педагогических работников образовательных учреждений в субъекте Российской Федерации;</w:t>
      </w:r>
      <w:proofErr w:type="gramEnd"/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сокращение доли детей с ограниченными возможностями здоровья, обучающихся в </w:t>
      </w:r>
      <w:proofErr w:type="spellStart"/>
      <w:r w:rsidRPr="00A75987">
        <w:rPr>
          <w:rFonts w:ascii="Times New Roman" w:eastAsia="Times New Roman" w:hAnsi="Times New Roman" w:cs="Times New Roman"/>
          <w:sz w:val="24"/>
          <w:szCs w:val="24"/>
        </w:rPr>
        <w:t>интернатных</w:t>
      </w:r>
      <w:proofErr w:type="spell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учреждениях, в общей численности детей с ограниченными возможностями здоровья в субъекте Российской Федерации;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уменьшение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количества случаев нарушения права детей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 на образование;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>другие соответствующие показатели.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Указанную систему показателей следует использовать </w:t>
      </w:r>
      <w:proofErr w:type="gramStart"/>
      <w:r w:rsidRPr="00A75987">
        <w:rPr>
          <w:rFonts w:ascii="Times New Roman" w:eastAsia="Times New Roman" w:hAnsi="Times New Roman" w:cs="Times New Roman"/>
          <w:sz w:val="24"/>
          <w:szCs w:val="24"/>
        </w:rPr>
        <w:t>при проведении регулярного мониторинга эффективности реализуемых в субъекте Российской Федерации мероприятий по созданию условий для получения образования детьми с ограниченными возможностями</w:t>
      </w:r>
      <w:proofErr w:type="gramEnd"/>
      <w:r w:rsidRPr="00A75987">
        <w:rPr>
          <w:rFonts w:ascii="Times New Roman" w:eastAsia="Times New Roman" w:hAnsi="Times New Roman" w:cs="Times New Roman"/>
          <w:sz w:val="24"/>
          <w:szCs w:val="24"/>
        </w:rPr>
        <w:t xml:space="preserve"> здоровья, позволяющего при необходимости обеспечить своевременную корректировку планируемых и принимаемых мер.</w:t>
      </w:r>
    </w:p>
    <w:p w:rsidR="00A75987" w:rsidRPr="00A75987" w:rsidRDefault="00A75987" w:rsidP="00A75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3"/>
        <w:gridCol w:w="2542"/>
      </w:tblGrid>
      <w:tr w:rsidR="00A75987" w:rsidRPr="00A75987" w:rsidTr="00A75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987" w:rsidRPr="00A75987" w:rsidRDefault="00A75987" w:rsidP="00A7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98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Департамента</w:t>
            </w:r>
            <w:r w:rsidRPr="00A7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воспитания, дополнительного образования</w:t>
            </w:r>
            <w:r w:rsidRPr="00A7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социальной защиты детей</w:t>
            </w:r>
          </w:p>
        </w:tc>
        <w:tc>
          <w:tcPr>
            <w:tcW w:w="0" w:type="auto"/>
            <w:vAlign w:val="center"/>
            <w:hideMark/>
          </w:tcPr>
          <w:p w:rsidR="00A75987" w:rsidRPr="00A75987" w:rsidRDefault="00A75987" w:rsidP="00A7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А.А. Левитская</w:t>
            </w:r>
          </w:p>
        </w:tc>
      </w:tr>
    </w:tbl>
    <w:p w:rsidR="004F306E" w:rsidRPr="00A75987" w:rsidRDefault="004F306E" w:rsidP="00274304">
      <w:pPr>
        <w:tabs>
          <w:tab w:val="left" w:pos="1365"/>
        </w:tabs>
      </w:pPr>
    </w:p>
    <w:sectPr w:rsidR="004F306E" w:rsidRPr="00A75987" w:rsidSect="00E0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AAE"/>
    <w:multiLevelType w:val="multilevel"/>
    <w:tmpl w:val="027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D1393"/>
    <w:multiLevelType w:val="multilevel"/>
    <w:tmpl w:val="562A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9576E"/>
    <w:multiLevelType w:val="hybridMultilevel"/>
    <w:tmpl w:val="997E0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43B9B"/>
    <w:multiLevelType w:val="multilevel"/>
    <w:tmpl w:val="C874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AB4B95"/>
    <w:multiLevelType w:val="multilevel"/>
    <w:tmpl w:val="896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987"/>
    <w:rsid w:val="00274304"/>
    <w:rsid w:val="004F306E"/>
    <w:rsid w:val="00A75987"/>
    <w:rsid w:val="00E0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7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59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4011</Words>
  <Characters>22869</Characters>
  <Application>Microsoft Office Word</Application>
  <DocSecurity>0</DocSecurity>
  <Lines>190</Lines>
  <Paragraphs>53</Paragraphs>
  <ScaleCrop>false</ScaleCrop>
  <Company/>
  <LinksUpToDate>false</LinksUpToDate>
  <CharactersWithSpaces>26827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2014-12-15T10:14:00Z</dcterms:created>
  <dcterms:modified xsi:type="dcterms:W3CDTF">2014-12-16T09:41:00Z</dcterms:modified>
</cp:coreProperties>
</file>