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19" w:rsidRPr="00505819" w:rsidRDefault="00505819" w:rsidP="005058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58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 концепции интегрированного обучения лиц с ограниченными возможностями здоровья (со специальными образовательными потребностями). </w:t>
      </w:r>
    </w:p>
    <w:p w:rsidR="00505819" w:rsidRPr="00505819" w:rsidRDefault="00505819" w:rsidP="00505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Письмо МО РФ от 26.04.01 № 29/1524-6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Минобразование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России, Институт коррекционной педагогики РАО и Московское бюро ЮНЕСКО провели 29-31 января 2001 года в г. Москве Международную научно-практическую конференцию по проблемам интегрированного обучения лиц с ограниченными возможностями здоровья (с особыми образовательными потребностями).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 конференции приняли участие более 160 специалистов из России, Беларуси, Бельгии, Португалии, США, Франции.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 докладах на пленарных и секционных заседаниях были рассмотрены  наиболее  актуальные  проблемы  социальной   и образовательной интеграции лиц с ограниченными возможностями здоровья (детей, подростков и взрослых). Большое внимание уделено вопросам дальнейшего развития и совершенствования отечественной системы дифференцированного обучения детей с отклонениями в развитии, рассмотрены проблемы организации и функционирования интегрированного образования.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Отмечено, что отечественная концепция интегрированного обучения строится на трех принципах; интеграция через раннюю диагностику, через обязательную коррекционную помощь каждому ребенку и через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модели интеграции.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Рассмотрены проблемы привлечения родителей, воспитывающих детей с ограниченными возможностями здоровья, к процессам их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и интеграции, показаны пути их решения. Особое внимание уделено вопросам специальной подготовки кадров для осуществления интегрированного обучения.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Участники конференции посетили образовательные учреждения г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осквы и Московской области, в которых успешно проводится работа по интеграции детей-инвалидов и детей с ограниченными возможностями  здоровья в среду нормально  развивающихся сверстников.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На конференции была принята Концепция интегрированного обучения лиц с ограниченными возможностями здоровья (с особыми образовательными потребностями).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Направляя вышеназванную Концепцию, Министерство рассчитывает на более широкое развитие практики интегрированного образования лиц с ограниченными возможностями здоровья, на активное участие в этом, наряду со специалистами образования, здравоохранения, социальной защиты, родителей, родительских ассоциаций, общественных организаций, СМИ, благотворительных, неправительственных, религиозных организаций и коммерческих структур.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Е.Е.Чепурных</w:t>
      </w:r>
      <w:proofErr w:type="spellEnd"/>
    </w:p>
    <w:p w:rsidR="00505819" w:rsidRPr="00505819" w:rsidRDefault="00505819" w:rsidP="0050581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58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Концепция интегрированного обучения лиц с ограниченными возможностями здоровья (со специальными образовательными потребностями). 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Выражая приверженность положениям и нормам международного гуманитарного права, а также российского законодательства, провозглашающим право каждого ребенка, в том числе имеющего умственный или физический недостаток, на получение образования,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отмечая заинтересованность ряда государственных структур России федерального, муниципального, районного уровней в решении проблемы интеграции детей-инвалидов в среду здоровых детей,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признавая   эффективность   деятельности   родительских ассоциаций и неправительственных организаций в осуществлении права детей-инвалидов на образование в условиях обычной школы,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опираясь  на данные многолетних отечественных  и зарубежных   исследований   и   позитивную   положительную отечественную и </w:t>
      </w:r>
      <w:r w:rsidRPr="00505819">
        <w:rPr>
          <w:rFonts w:ascii="Times New Roman" w:eastAsia="Times New Roman" w:hAnsi="Times New Roman" w:cs="Times New Roman"/>
          <w:sz w:val="24"/>
          <w:szCs w:val="24"/>
        </w:rPr>
        <w:lastRenderedPageBreak/>
        <w:t>зарубежную практику интегрированного обучения детей-инвалидов в обычных детских садах и школах,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участники международной научно-практической конференции по проблемам интегрированного обучения лиц с ограниченными возможностями здоровья (с особыми образовательными потребностями), собравшиеся 29-31 января 2001 г. в Москве, приняли следующую Концепцию включения лиц с ограниченными возможностями здоровья разных категорий в образовательное пространство образовательных учреждений общего типа дошкольных учреждений, школ, средних специальных и высших учебных заведений.</w:t>
      </w:r>
      <w:proofErr w:type="gramEnd"/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Каждый человек, независимо от состояния здоровья, наличия физического или умственного недостатка, имеет право на получение образования, качество которого не отличается от качества образования, получаемого здоровыми людьми.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Реализация идеи интеграции как одной из ведущих тенденций современного этапа в развитии отечественной системы специального образования (коррекционной помощи,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и реабилитации и др.) не означает ни в коей мере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необходимости свертывания системы дифференцированного обучения разных категорий детей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. Эффективная интеграция возможна лишь в условиях постоянного совершенствования систем массового и специального образования. В этой области принципиально важна продуманная государственная политика, не допускающая «перекосов» и «перегибов». Необходимо взвешенное сочетание принципов интеграции и профессионального воздействия в специально организованных условиях.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Наиболее важными периодами развития детей-инвалидов являются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младенческий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, ранний и дошкольный возрасты, особенно младенческий, ранний. Данные периоды жизни детей-инвалидов требуют от государства и общества и семьи повышенного внимания, т.к. именно в это время имеется уникальная возможность преодолеть последствия того или иного сенсорного или интеллектуального нарушения и избежать формирования особой позиции в среде здоровых путем нормализации жизни ребенка в семье и включения родителей в процесс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. Необходимо достроить систему специального образования для детей-инвалидов и детей с отклонениями в развитии, дополнив ее недостающим звеном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анним выявлением (с периода новорожденности) и ранней (с первых дней жизни) комплексной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медико-психолого-педагогическон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коррекционной помощью.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Медицинские, социальные и образовательные учреждения должны обеспечивать родителей всей полнотой информации о различных путях медицинской и психолого-педагогической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Работа с семьей начинается с момента обнаружения у ребенка того или иного физического или интеллектуального нарушения и осуществляется специалистами центров раннего вмешательства, лечебной педагогики,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абилитационных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и реабилитационных, медико-педагогических,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сурдологических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центров, сурдологопедических отделений детских поликлиник, включая группы кратковременного пребывания при специальных дошкольных учреждениях.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С раннего возраста специалисты помогают родителям включать детей с умственными и физическими недостатками в пространство общения здоровых детей и налаживать взаимоотношения родителей. Специалисты привлекают родителей в качестве полноценных партнеров при составлении индивидуальной программы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Все дети с момента выявления отклонения в развитии должны быть обеспечены необходимыми техническими средствами: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манежами,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массажерами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>, современными средствами звукоусиления (в том числе цифровыми слуховыми аппаратами) и т.д.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В раннем и дошкольном возрасте по желанию родителей осуществляется включение детей с умственными и физическими недостатками в дошкольные </w:t>
      </w:r>
      <w:r w:rsidRPr="00505819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образовательные учреждения общего типа по месту жительства. До включения каждого ребенка в учреждение специалисты проводят подготовительную работу с педагогическим коллективом и родителями здоровых детей.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Форма и степень участия специалиста в поддержке определяется в каждом отдельном случае, исходя из особенностей нарушения и личности ребенка.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Роль родителей в процессе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качественно изменяется: они включаются в жизнь детского коллектива группы, коллектива педагогов и родителей и приобретают возможность получать более полную информацию о своем ребенке и участвовать в принятии решения о выборе оптимальной модели интеграции. Родителям следует предоставлять право присутствовать на всех групповых занятиях воспитателей и на индивидуальных занятиях специалистов.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Одним из путей налаживания качественно нового взаимодействия между специальным и массовым образованием является создание и развитие принципиально новых образовательных учреждений - учреждений комбинированного типа, включающих в себя дошкольные группы или классы как для нормально развивающихся детей, так и для детей с определенным нарушением развития. Именно в этих учреждениях могут быть созданы   наиболее   адекватные   условия   для   проведения целенаправленной работы по интеграции каждого ребенка в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социокультурную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среду, независимо от степени отклонения, на основе реализации различных моделей (полная, частичная, постоянная и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гшя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интеграция, смешанные группы и др.).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Все нуждающиеся дети обеспечиваются современным оборудованием и техническими средствами для обучения в дошкольных и школьных образовательных   учреждениях: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инвалидными колясками, специально оборудованными местами для детей с нарушениями опорно-двигательного аппарата, устройствами для чтения, необходимыми слабовидящим детям, современными средствами звукоусиления (в том числе цифровыми аппаратами) и радиосистемами (радиоаппаратурой) для детей с нарушением слуха и т.д. Образовательные учреждения должны быть оборудованы пандусами и/или лифтами.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Все  дети-инвалиды  и  дети  с  ограниченными возможностями здоровья школьного возраста имеют право на обучение в общеобразовательных школах по месту жительства. При этом, как правило, в более благоприятных условиях оказываются те дети, которые переходят в школу вместе со своими сверстниками из детского сада.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Каждому ребенку должно быть предоставлено право развиваться в своем персональном темпе. В зависимости от степени выраженности умственной или физической недостаточности дети с особыми потребностями получают образование в полном или неполном объеме программы общеобразовательной школы.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Все дети с ограниченными возможностями здоровья должны получать дополнительную помощь на индивидуальных занятиях со специалистами в соответствии с их проблемами.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Часть детей  с  особыми потребностями  пользуется  поддержкой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на уроках.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Родители принимают активное участие в процессе (ре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>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детей. Они имеют право присутствовать на всех уроках и на индивидуальных занятиях специалистов; принимают участие в подготовке и проведении всех внеклассных и внешкольных мероприятий.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Помимо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интефированного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одного ребенка с ограниченными возможностями здоровья в обычном классе, используется форма группового обучения детей-инвалидов одной категории в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спецклассе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массовой общеобразовательной школы. В этом случае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спецкласс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</w:t>
      </w:r>
      <w:r w:rsidRPr="00505819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необходимым оборудованием для полноценного осуществления общеобразовательного процесса. Следует предусмотреть систематическое участие детей из специальных классов в проведении общешкольных праздников, совместных уроков (рисования, труда, ритмики, физкультуры, домоводства и др.), экскурсий, походов и т.д.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Эффективное интегрированное обучение возможно лишь при условии специальной подготовки и переподготовки кадров педагогов общеобразовательных и специальных (коррекционных) учреждений. Целью такой подготовки является овладение педагогами массовых школ и детских садов основными методами воспитания и обучения детей с физическими и умственными недостатками, что обеспечит   возможность их полноценного образования. Учителя-дефектологи должны быть специально подготовлены к оказанию коррекционной помощи в условиях интегрированного обучения.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Часть таких специалистов уже успешно работает в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центрах раннего вмешательства,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, реабилитации, лечебной педагогики, сурдопедагогических и медико-педагогических центрах и сурдологопедических кабинетах детских поликлиник, а также в спецгруппах и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спецклассах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детских садов общего и комбинированного типа и массовых общеобразовательных школ. Они могут стать (а некоторые уже стали) консультантами воспитателей и учителей общеобразовательных учреждений. Других специалистов, в том числе и учителей-дефектологов специальных учреждений и специалистов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консультаций (ПМПК) специальных школ, необходимо готовить через систему профессиональной подготовки и переподготовки кадров.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Интегрированное обучение предполагает право получения лицами с ограниченными возможностями здоровья профессионального образования (на всех уровнях, включая и высшее) в общеобразовательном пространстве. При этом реализуются как образовательные профессиональные программы (в соответствии с государственным стандартом), так и реабилитационные мероприятия (компенсация ограничений жизнедеятельности).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Введение в широкую практику интегрированного образования  детей-инвалидов  и  детей  с  ограниченными возможностями здоровья осуществляется постепенно, по мере подготовки квалифицированных кадров и изменения отношения общества к детям-инвалидам.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Интегрированное обучение строится на основе Закона РФ «Об образовании». Базовым правовым документом для реализации программы интегрированного обучения должен стать Закон РФ «Об образовании лиц с ограниченными возможностями здоровья (специальном образовании)», который пока существует на уровне проекта. Однако и принятие этого Закона не решает всех аспектов проблемы правовой  регуляции  процесса  интегрированного обучения.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Сохраняется необходимость разработки подзаконных актов, направленных на: • определение статуса интегрированного ребенка, в том числе обеспечение его специальным образовательным полисом, позволяющим получать коррекционную помощь в объеме, гарантированном в специальном учреждении; • определение статуса общеобразовательных детских учреждений, принимающих интегрированного ребенка, и различных центров,   осуществляющих  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абилитацию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>,   реабилитацию   и интеграцию лиц с особыми образовательными потребностями, независимо от форм собственности;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 • внесение дополнений в статус специальных учреждений за счет оказания коррекционной помощи интегрированным детям; • внесение изменений в нормативные документы, регулирующие материально-техническое обеспечение массовых общеобразовательных учреждений в целях создания в них </w:t>
      </w:r>
      <w:r w:rsidRPr="00505819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соответствующих условий для воспитания и обучения детей-инвалидов и детей с отклонениями в развитии.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Учитывая новизну, социальную значимость, сложность, комплексность проблем, решаемых в рамках интегрированного образования, необходимо предусмотреть проведение фундаментальных и прикладных научных   исследований междисциплинарного характера. Особое внимание следует уделять созданию программ обучения родителей.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Реализация  интегрированного обучения требует согласованных и безотлагательных действий со стороны Министерств образования, здравоохранения, труда и социальной защиты.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Для внедрения концепции интегрированного обучения в повседневной практике необходимо формирование адекватного отношения общества к лицам с ограниченными возможностями здоровья. С этой целью важно объединение усилий широких слоев общественности, СМИ, благотворительных, неправительственных, религиозных организаций, коммерческих структур и др.</w:t>
      </w:r>
    </w:p>
    <w:p w:rsidR="00505819" w:rsidRPr="00505819" w:rsidRDefault="00505819" w:rsidP="005058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>Особая роль принадлежит объединениям родителей и объединениям самих лиц с физическими и умственными недостатками. Эти организации имеют право участвовать в принятии решений, касающихся всех аспектов деятельности по интегрированному образованию. Органы исполнительной власти и местного самоуправления должны оказывать всестороннюю поддержку деятельности этих общественных формирований.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b/>
          <w:bCs/>
          <w:color w:val="000000"/>
          <w:sz w:val="20"/>
        </w:rPr>
        <w:t>Письмо Министерства общего и профессионального образования Российской Федерации (Минобразования России) от 09.04.99 № 27/511-6</w:t>
      </w:r>
    </w:p>
    <w:p w:rsidR="00505819" w:rsidRP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коллегии от 09.02.99 № 3/1 «О психолого-педагогической и социальной реабилитации лиц с ограниченными возможностями здоровья в системе образования» Министерство рекомендует органам управления образованием субъектов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Россииской</w:t>
      </w:r>
      <w:proofErr w:type="spell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Федерации разработать и настойчиво осуществлять воспитательные программы для детей, способствующие глубокому пониманию ими положения лиц с ограниченными возможностями здоровья в обществе и их принятию.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ИСХОДЯ из понимания, что эти дети имеют равные права, необходимо сделать все возможное для их равноправного участия во всех сферах жизни общества, предусмотреть широкое участие детей с ограниченными возможностями здоровья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определить меры по сохранению и развитию сети малокомплектных специальных (коррекционных) и оздоровительных образовательных учреждений, приближенных к местожительству обучающихся, воспитанников, школ индивидуального обучения. В практической сфере системы общего образования заметно появление разнообразных интеграционных форм обучения лиц с ограниченными возможностями здоровья, которые требуют создания более адаптивной среды для детей с ограниченными возможностями здоровья, обучающихся в специальных (коррекционных) классах общеобразовательных школ. Однако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не следует ускорять интеграционный процесс без достаточной подготовленности общеобразовательных учреждений и их педагогических кадров. </w:t>
      </w:r>
      <w:proofErr w:type="gramStart"/>
      <w:r w:rsidRPr="00505819">
        <w:rPr>
          <w:rFonts w:ascii="Times New Roman" w:eastAsia="Times New Roman" w:hAnsi="Times New Roman" w:cs="Times New Roman"/>
          <w:sz w:val="24"/>
          <w:szCs w:val="24"/>
        </w:rPr>
        <w:t>Целесообразно принять меры по развитию сети образовательных учреждений начального, среднего и высшего профессионального образования с условиями адаптивной среды для продолжения образования выпускниками специальных (коррекционных) образовательных учреждений и повышения их конкурентоспособности на рынке труда, а также пересмотреть имеющиеся в специальных (коррекционных) образовательных учреждениях VIII вида (для умственно отсталых детей) профили трудового обучения с учетом новых социально-экономических условий развития общества и местных</w:t>
      </w:r>
      <w:proofErr w:type="gramEnd"/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в кадрах; организовать на базе существующих специальных (коррекционных) образовательных учреждений VIII вида реализацию программ профессиональной подготовки.</w:t>
      </w:r>
    </w:p>
    <w:p w:rsidR="00505819" w:rsidRDefault="00505819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81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Министра                                               Е.Е. </w:t>
      </w:r>
      <w:proofErr w:type="spellStart"/>
      <w:r w:rsidRPr="00505819">
        <w:rPr>
          <w:rFonts w:ascii="Times New Roman" w:eastAsia="Times New Roman" w:hAnsi="Times New Roman" w:cs="Times New Roman"/>
          <w:sz w:val="24"/>
          <w:szCs w:val="24"/>
        </w:rPr>
        <w:t>Чепурных</w:t>
      </w:r>
      <w:proofErr w:type="spellEnd"/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B6D" w:rsidRPr="00505819" w:rsidRDefault="00A27B6D" w:rsidP="0050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7B6D" w:rsidRPr="0050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1FA"/>
    <w:multiLevelType w:val="multilevel"/>
    <w:tmpl w:val="E966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819"/>
    <w:rsid w:val="00505819"/>
    <w:rsid w:val="00A2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58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58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505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2592</Words>
  <Characters>14776</Characters>
  <Application>Microsoft Office Word</Application>
  <DocSecurity>0</DocSecurity>
  <Lines>123</Lines>
  <Paragraphs>34</Paragraphs>
  <ScaleCrop>false</ScaleCrop>
  <Company/>
  <LinksUpToDate>false</LinksUpToDate>
  <CharactersWithSpaces>17334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2014-11-12T10:18:00Z</cp:lastPrinted>
  <dcterms:created xsi:type="dcterms:W3CDTF">2014-11-12T10:17:00Z</dcterms:created>
  <dcterms:modified xsi:type="dcterms:W3CDTF">2014-11-12T10:22:00Z</dcterms:modified>
</cp:coreProperties>
</file>